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color w:val="000000" w:themeColor="text1"/>
          <w:sz w:val="44"/>
          <w:szCs w:val="44"/>
        </w:rPr>
      </w:pPr>
    </w:p>
    <w:p>
      <w:pPr>
        <w:jc w:val="center"/>
        <w:rPr>
          <w:rFonts w:ascii="方正小标宋简体" w:hAnsi="方正小标宋简体" w:eastAsia="方正小标宋简体" w:cs="方正小标宋简体"/>
          <w:color w:val="000000" w:themeColor="text1"/>
          <w:sz w:val="44"/>
          <w:szCs w:val="44"/>
        </w:rPr>
      </w:pPr>
    </w:p>
    <w:p>
      <w:pPr>
        <w:jc w:val="center"/>
        <w:rPr>
          <w:rFonts w:ascii="方正小标宋简体" w:hAnsi="方正小标宋简体" w:eastAsia="方正小标宋简体" w:cs="方正小标宋简体"/>
          <w:color w:val="000000" w:themeColor="text1"/>
          <w:sz w:val="44"/>
          <w:szCs w:val="44"/>
        </w:rPr>
      </w:pPr>
    </w:p>
    <w:p>
      <w:pPr>
        <w:jc w:val="center"/>
        <w:rPr>
          <w:rFonts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广东省卫生健康宣传教育中心</w:t>
      </w:r>
    </w:p>
    <w:p>
      <w:pPr>
        <w:jc w:val="center"/>
        <w:rPr>
          <w:rFonts w:ascii="方正小标宋简体" w:hAnsi="方正小标宋简体" w:eastAsia="方正小标宋简体" w:cs="方正小标宋简体"/>
          <w:color w:val="000000" w:themeColor="text1"/>
          <w:sz w:val="44"/>
          <w:szCs w:val="44"/>
          <w:shd w:val="clear" w:color="auto" w:fill="FFFFFF"/>
        </w:rPr>
      </w:pPr>
      <w:r>
        <w:rPr>
          <w:rFonts w:hint="eastAsia" w:ascii="方正小标宋简体" w:hAnsi="方正小标宋简体" w:eastAsia="方正小标宋简体" w:cs="方正小标宋简体"/>
          <w:color w:val="000000" w:themeColor="text1"/>
          <w:sz w:val="44"/>
          <w:szCs w:val="44"/>
          <w:shd w:val="clear" w:color="auto" w:fill="FFFFFF"/>
        </w:rPr>
        <w:t>公益广告投放</w:t>
      </w:r>
      <w:r>
        <w:rPr>
          <w:rFonts w:hint="eastAsia" w:ascii="方正小标宋简体" w:hAnsi="方正小标宋简体" w:eastAsia="方正小标宋简体" w:cs="方正小标宋简体"/>
          <w:color w:val="000000" w:themeColor="text1"/>
          <w:sz w:val="44"/>
          <w:szCs w:val="44"/>
          <w:shd w:val="clear" w:color="auto" w:fill="FFFFFF"/>
        </w:rPr>
        <w:t>项目</w:t>
      </w:r>
    </w:p>
    <w:p>
      <w:pPr>
        <w:jc w:val="center"/>
        <w:rPr>
          <w:rFonts w:ascii="方正小标宋简体" w:hAnsi="方正小标宋简体" w:eastAsia="方正小标宋简体" w:cs="方正小标宋简体"/>
          <w:color w:val="000000" w:themeColor="text1"/>
          <w:sz w:val="44"/>
          <w:szCs w:val="44"/>
          <w:shd w:val="clear" w:color="auto" w:fill="FFFFFF"/>
        </w:rPr>
      </w:pPr>
    </w:p>
    <w:p>
      <w:pPr>
        <w:jc w:val="center"/>
        <w:rPr>
          <w:rFonts w:ascii="方正小标宋简体" w:hAnsi="方正小标宋简体" w:eastAsia="方正小标宋简体" w:cs="方正小标宋简体"/>
          <w:color w:val="000000" w:themeColor="text1"/>
          <w:sz w:val="44"/>
          <w:szCs w:val="44"/>
          <w:shd w:val="clear" w:color="auto" w:fill="FFFFFF"/>
        </w:rPr>
      </w:pPr>
      <w:r>
        <w:rPr>
          <w:rFonts w:hint="eastAsia" w:ascii="方正小标宋简体" w:hAnsi="方正小标宋简体" w:eastAsia="方正小标宋简体" w:cs="方正小标宋简体"/>
          <w:color w:val="000000" w:themeColor="text1"/>
          <w:sz w:val="44"/>
          <w:szCs w:val="44"/>
          <w:shd w:val="clear" w:color="auto" w:fill="FFFFFF"/>
        </w:rPr>
        <w:t>采购资料</w:t>
      </w:r>
    </w:p>
    <w:p>
      <w:pPr>
        <w:jc w:val="center"/>
        <w:rPr>
          <w:rFonts w:ascii="方正小标宋简体" w:hAnsi="方正小标宋简体" w:eastAsia="方正小标宋简体" w:cs="方正小标宋简体"/>
          <w:color w:val="000000" w:themeColor="text1"/>
          <w:sz w:val="32"/>
          <w:szCs w:val="32"/>
          <w:shd w:val="clear" w:color="auto" w:fill="FFFFFF"/>
        </w:rPr>
      </w:pPr>
      <w:r>
        <w:rPr>
          <w:rFonts w:hint="eastAsia" w:ascii="方正小标宋简体" w:hAnsi="方正小标宋简体" w:eastAsia="方正小标宋简体" w:cs="方正小标宋简体"/>
          <w:color w:val="000000" w:themeColor="text1"/>
          <w:sz w:val="32"/>
          <w:szCs w:val="32"/>
          <w:shd w:val="clear" w:color="auto" w:fill="FFFFFF"/>
        </w:rPr>
        <w:t>（2019年</w:t>
      </w:r>
      <w:r>
        <w:rPr>
          <w:rFonts w:hint="eastAsia" w:ascii="方正小标宋简体" w:hAnsi="方正小标宋简体" w:eastAsia="方正小标宋简体" w:cs="方正小标宋简体"/>
          <w:color w:val="000000" w:themeColor="text1"/>
          <w:sz w:val="32"/>
          <w:szCs w:val="32"/>
          <w:shd w:val="clear" w:color="auto" w:fill="FFFFFF"/>
        </w:rPr>
        <w:t>6</w:t>
      </w:r>
      <w:r>
        <w:rPr>
          <w:rFonts w:hint="eastAsia" w:ascii="方正小标宋简体" w:hAnsi="方正小标宋简体" w:eastAsia="方正小标宋简体" w:cs="方正小标宋简体"/>
          <w:color w:val="000000" w:themeColor="text1"/>
          <w:sz w:val="32"/>
          <w:szCs w:val="32"/>
          <w:shd w:val="clear" w:color="auto" w:fill="FFFFFF"/>
        </w:rPr>
        <w:t>月）</w:t>
      </w:r>
    </w:p>
    <w:p>
      <w:pPr>
        <w:rPr>
          <w:rFonts w:ascii="方正小标宋简体" w:hAnsi="方正小标宋简体" w:eastAsia="方正小标宋简体" w:cs="方正小标宋简体"/>
          <w:color w:val="000000" w:themeColor="text1"/>
          <w:sz w:val="44"/>
          <w:szCs w:val="44"/>
          <w:shd w:val="clear" w:color="auto" w:fill="FFFFFF"/>
        </w:rPr>
      </w:pPr>
    </w:p>
    <w:p>
      <w:pPr>
        <w:pStyle w:val="9"/>
        <w:widowControl/>
        <w:shd w:val="clear" w:color="auto" w:fill="FFFFFF"/>
        <w:spacing w:beforeAutospacing="0" w:afterAutospacing="0" w:line="360" w:lineRule="auto"/>
        <w:jc w:val="center"/>
        <w:rPr>
          <w:rFonts w:ascii="方正小标宋简体" w:hAnsi="方正小标宋简体" w:eastAsia="方正小标宋简体" w:cs="方正小标宋简体"/>
          <w:color w:val="000000" w:themeColor="text1"/>
          <w:sz w:val="28"/>
          <w:szCs w:val="28"/>
          <w:shd w:val="clear" w:color="auto" w:fill="FFFFFF"/>
        </w:rPr>
        <w:sectPr>
          <w:footerReference r:id="rId3" w:type="default"/>
          <w:pgSz w:w="11906" w:h="16838"/>
          <w:pgMar w:top="1440" w:right="1800" w:bottom="1440" w:left="1800" w:header="851" w:footer="992" w:gutter="0"/>
          <w:cols w:space="425" w:num="1"/>
          <w:docGrid w:type="lines" w:linePitch="312" w:charSpace="0"/>
        </w:sectPr>
      </w:pPr>
    </w:p>
    <w:p>
      <w:pPr>
        <w:pStyle w:val="9"/>
        <w:widowControl/>
        <w:shd w:val="clear" w:color="auto" w:fill="FFFFFF"/>
        <w:spacing w:beforeAutospacing="0" w:afterAutospacing="0" w:line="360" w:lineRule="auto"/>
        <w:jc w:val="center"/>
        <w:rPr>
          <w:rFonts w:ascii="方正小标宋简体" w:hAnsi="方正小标宋简体" w:eastAsia="方正小标宋简体" w:cs="方正小标宋简体"/>
          <w:color w:val="000000" w:themeColor="text1"/>
          <w:sz w:val="28"/>
          <w:szCs w:val="28"/>
          <w:shd w:val="clear" w:color="auto" w:fill="FFFFFF"/>
        </w:rPr>
      </w:pPr>
      <w:r>
        <w:rPr>
          <w:rFonts w:hint="eastAsia" w:ascii="方正小标宋简体" w:hAnsi="方正小标宋简体" w:eastAsia="方正小标宋简体" w:cs="方正小标宋简体"/>
          <w:color w:val="000000" w:themeColor="text1"/>
          <w:sz w:val="28"/>
          <w:szCs w:val="28"/>
          <w:shd w:val="clear" w:color="auto" w:fill="FFFFFF"/>
        </w:rPr>
        <w:t>一、采购公告</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shd w:val="clear" w:color="auto" w:fill="FFFFFF"/>
        </w:rPr>
        <w:t>各供应商：</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shd w:val="clear" w:color="auto" w:fill="FFFFFF"/>
        </w:rPr>
        <w:t>根据《关于做好201</w:t>
      </w:r>
      <w:r>
        <w:rPr>
          <w:rFonts w:asciiTheme="minorEastAsia" w:hAnsiTheme="minorEastAsia" w:cstheme="minorEastAsia"/>
          <w:color w:val="000000" w:themeColor="text1"/>
          <w:sz w:val="28"/>
          <w:szCs w:val="28"/>
          <w:shd w:val="clear" w:color="auto" w:fill="FFFFFF"/>
        </w:rPr>
        <w:t>8</w:t>
      </w:r>
      <w:r>
        <w:rPr>
          <w:rFonts w:hint="eastAsia" w:asciiTheme="minorEastAsia" w:hAnsiTheme="minorEastAsia" w:cstheme="minorEastAsia"/>
          <w:color w:val="000000" w:themeColor="text1"/>
          <w:sz w:val="28"/>
          <w:szCs w:val="28"/>
          <w:shd w:val="clear" w:color="auto" w:fill="FFFFFF"/>
        </w:rPr>
        <w:t>年国家基本公共卫生服务项目工作的通知》（国卫基层发〔2018〕18号）</w:t>
      </w:r>
      <w:r>
        <w:rPr>
          <w:rFonts w:hint="eastAsia" w:asciiTheme="minorEastAsia" w:hAnsiTheme="minorEastAsia" w:cstheme="minorEastAsia"/>
          <w:color w:val="000000" w:themeColor="text1"/>
          <w:sz w:val="28"/>
          <w:szCs w:val="28"/>
          <w:shd w:val="clear" w:color="auto" w:fill="FFFFFF"/>
        </w:rPr>
        <w:t>中</w:t>
      </w:r>
      <w:r>
        <w:rPr>
          <w:rFonts w:hint="eastAsia" w:asciiTheme="minorEastAsia" w:hAnsiTheme="minorEastAsia" w:cstheme="minorEastAsia"/>
          <w:color w:val="000000" w:themeColor="text1"/>
          <w:sz w:val="28"/>
          <w:szCs w:val="28"/>
          <w:shd w:val="clear" w:color="auto" w:fill="FFFFFF"/>
        </w:rPr>
        <w:t>“加大宣传力度，以</w:t>
      </w:r>
      <w:bookmarkStart w:id="0" w:name="_Hlk11402596"/>
      <w:r>
        <w:rPr>
          <w:rFonts w:hint="eastAsia" w:asciiTheme="minorEastAsia" w:hAnsiTheme="minorEastAsia" w:cstheme="minorEastAsia"/>
          <w:color w:val="000000" w:themeColor="text1"/>
          <w:sz w:val="28"/>
          <w:szCs w:val="28"/>
          <w:shd w:val="clear" w:color="auto" w:fill="FFFFFF"/>
        </w:rPr>
        <w:t>提高项目知晓率</w:t>
      </w:r>
      <w:bookmarkEnd w:id="0"/>
      <w:r>
        <w:rPr>
          <w:rFonts w:hint="eastAsia" w:asciiTheme="minorEastAsia" w:hAnsiTheme="minorEastAsia" w:cstheme="minorEastAsia"/>
          <w:color w:val="000000" w:themeColor="text1"/>
          <w:sz w:val="28"/>
          <w:szCs w:val="28"/>
          <w:shd w:val="clear" w:color="auto" w:fill="FFFFFF"/>
        </w:rPr>
        <w:t>和群众感受度为目标</w:t>
      </w:r>
      <w:r>
        <w:rPr>
          <w:rFonts w:asciiTheme="minorEastAsia" w:hAnsiTheme="minorEastAsia" w:cstheme="minorEastAsia"/>
          <w:color w:val="000000" w:themeColor="text1"/>
          <w:sz w:val="28"/>
          <w:szCs w:val="28"/>
          <w:shd w:val="clear" w:color="auto" w:fill="FFFFFF"/>
        </w:rPr>
        <w:t>”</w:t>
      </w:r>
      <w:r>
        <w:rPr>
          <w:rFonts w:hint="eastAsia" w:asciiTheme="minorEastAsia" w:hAnsiTheme="minorEastAsia" w:cstheme="minorEastAsia"/>
          <w:color w:val="000000" w:themeColor="text1"/>
          <w:sz w:val="28"/>
          <w:szCs w:val="28"/>
          <w:shd w:val="clear" w:color="auto" w:fill="FFFFFF"/>
        </w:rPr>
        <w:t>、</w:t>
      </w:r>
      <w:r>
        <w:rPr>
          <w:rFonts w:asciiTheme="minorEastAsia" w:hAnsiTheme="minorEastAsia" w:cstheme="minorEastAsia"/>
          <w:color w:val="000000" w:themeColor="text1"/>
          <w:sz w:val="28"/>
          <w:szCs w:val="28"/>
          <w:shd w:val="clear" w:color="auto" w:fill="FFFFFF"/>
        </w:rPr>
        <w:t>“</w:t>
      </w:r>
      <w:r>
        <w:rPr>
          <w:rFonts w:hint="eastAsia" w:asciiTheme="minorEastAsia" w:hAnsiTheme="minorEastAsia" w:cstheme="minorEastAsia"/>
          <w:color w:val="000000" w:themeColor="text1"/>
          <w:sz w:val="28"/>
          <w:szCs w:val="28"/>
          <w:shd w:val="clear" w:color="auto" w:fill="FFFFFF"/>
        </w:rPr>
        <w:t>广泛播放</w:t>
      </w:r>
      <w:bookmarkStart w:id="1" w:name="_Hlk11402066"/>
      <w:r>
        <w:rPr>
          <w:rFonts w:hint="eastAsia" w:asciiTheme="minorEastAsia" w:hAnsiTheme="minorEastAsia" w:cstheme="minorEastAsia"/>
          <w:color w:val="000000" w:themeColor="text1"/>
          <w:sz w:val="28"/>
          <w:szCs w:val="28"/>
          <w:shd w:val="clear" w:color="auto" w:fill="FFFFFF"/>
        </w:rPr>
        <w:t>国家卫生健康委员会制作的基本公共卫生服务项目公益告</w:t>
      </w:r>
      <w:bookmarkEnd w:id="1"/>
      <w:r>
        <w:rPr>
          <w:rFonts w:asciiTheme="minorEastAsia" w:hAnsiTheme="minorEastAsia" w:cstheme="minorEastAsia"/>
          <w:color w:val="000000" w:themeColor="text1"/>
          <w:sz w:val="28"/>
          <w:szCs w:val="28"/>
          <w:shd w:val="clear" w:color="auto" w:fill="FFFFFF"/>
        </w:rPr>
        <w:t>”</w:t>
      </w:r>
      <w:r>
        <w:rPr>
          <w:rFonts w:hint="eastAsia" w:asciiTheme="minorEastAsia" w:hAnsiTheme="minorEastAsia" w:cstheme="minorEastAsia"/>
          <w:color w:val="000000" w:themeColor="text1"/>
          <w:sz w:val="28"/>
          <w:szCs w:val="28"/>
          <w:shd w:val="clear" w:color="auto" w:fill="FFFFFF"/>
        </w:rPr>
        <w:t>的要求，</w:t>
      </w:r>
      <w:r>
        <w:rPr>
          <w:rFonts w:hint="eastAsia" w:asciiTheme="minorEastAsia" w:hAnsiTheme="minorEastAsia" w:cstheme="minorEastAsia"/>
          <w:color w:val="000000" w:themeColor="text1"/>
          <w:sz w:val="28"/>
          <w:szCs w:val="28"/>
          <w:shd w:val="clear" w:color="auto" w:fill="FFFFFF"/>
        </w:rPr>
        <w:t>以及《关于做好2</w:t>
      </w:r>
      <w:r>
        <w:rPr>
          <w:rFonts w:asciiTheme="minorEastAsia" w:hAnsiTheme="minorEastAsia" w:cstheme="minorEastAsia"/>
          <w:color w:val="000000" w:themeColor="text1"/>
          <w:sz w:val="28"/>
          <w:szCs w:val="28"/>
          <w:shd w:val="clear" w:color="auto" w:fill="FFFFFF"/>
        </w:rPr>
        <w:t>019</w:t>
      </w:r>
      <w:r>
        <w:rPr>
          <w:rFonts w:hint="eastAsia" w:asciiTheme="minorEastAsia" w:hAnsiTheme="minorEastAsia" w:cstheme="minorEastAsia"/>
          <w:color w:val="000000" w:themeColor="text1"/>
          <w:sz w:val="28"/>
          <w:szCs w:val="28"/>
          <w:shd w:val="clear" w:color="auto" w:fill="FFFFFF"/>
        </w:rPr>
        <w:t>年健康素养促进项目工作的通知》（国卫宣传健便函【2</w:t>
      </w:r>
      <w:r>
        <w:rPr>
          <w:rFonts w:asciiTheme="minorEastAsia" w:hAnsiTheme="minorEastAsia" w:cstheme="minorEastAsia"/>
          <w:color w:val="000000" w:themeColor="text1"/>
          <w:sz w:val="28"/>
          <w:szCs w:val="28"/>
          <w:shd w:val="clear" w:color="auto" w:fill="FFFFFF"/>
        </w:rPr>
        <w:t>019</w:t>
      </w:r>
      <w:r>
        <w:rPr>
          <w:rFonts w:hint="eastAsia" w:asciiTheme="minorEastAsia" w:hAnsiTheme="minorEastAsia" w:cstheme="minorEastAsia"/>
          <w:color w:val="000000" w:themeColor="text1"/>
          <w:sz w:val="28"/>
          <w:szCs w:val="28"/>
          <w:shd w:val="clear" w:color="auto" w:fill="FFFFFF"/>
        </w:rPr>
        <w:t>】4</w:t>
      </w:r>
      <w:r>
        <w:rPr>
          <w:rFonts w:asciiTheme="minorEastAsia" w:hAnsiTheme="minorEastAsia" w:cstheme="minorEastAsia"/>
          <w:color w:val="000000" w:themeColor="text1"/>
          <w:sz w:val="28"/>
          <w:szCs w:val="28"/>
          <w:shd w:val="clear" w:color="auto" w:fill="FFFFFF"/>
        </w:rPr>
        <w:t>4</w:t>
      </w:r>
      <w:r>
        <w:rPr>
          <w:rFonts w:hint="eastAsia" w:asciiTheme="minorEastAsia" w:hAnsiTheme="minorEastAsia" w:cstheme="minorEastAsia"/>
          <w:color w:val="000000" w:themeColor="text1"/>
          <w:sz w:val="28"/>
          <w:szCs w:val="28"/>
          <w:shd w:val="clear" w:color="auto" w:fill="FFFFFF"/>
        </w:rPr>
        <w:t>号）和“</w:t>
      </w:r>
      <w:r>
        <w:rPr>
          <w:rFonts w:asciiTheme="minorEastAsia" w:hAnsiTheme="minorEastAsia" w:cstheme="minorEastAsia"/>
          <w:color w:val="000000" w:themeColor="text1"/>
          <w:sz w:val="28"/>
          <w:szCs w:val="28"/>
          <w:shd w:val="clear" w:color="auto" w:fill="FFFFFF"/>
        </w:rPr>
        <w:t>2019年健康中国行主题宣传</w:t>
      </w:r>
      <w:r>
        <w:rPr>
          <w:rFonts w:hint="eastAsia" w:asciiTheme="minorEastAsia" w:hAnsiTheme="minorEastAsia" w:cstheme="minorEastAsia"/>
          <w:color w:val="000000" w:themeColor="text1"/>
          <w:sz w:val="28"/>
          <w:szCs w:val="28"/>
          <w:shd w:val="clear" w:color="auto" w:fill="FFFFFF"/>
        </w:rPr>
        <w:t>”有关重点宣传</w:t>
      </w:r>
      <w:r>
        <w:rPr>
          <w:rFonts w:asciiTheme="minorEastAsia" w:hAnsiTheme="minorEastAsia" w:cstheme="minorEastAsia"/>
          <w:color w:val="000000" w:themeColor="text1"/>
          <w:sz w:val="28"/>
          <w:szCs w:val="28"/>
          <w:shd w:val="clear" w:color="auto" w:fill="FFFFFF"/>
        </w:rPr>
        <w:t>儿童青少年近视预防</w:t>
      </w:r>
      <w:r>
        <w:rPr>
          <w:rFonts w:hint="eastAsia" w:asciiTheme="minorEastAsia" w:hAnsiTheme="minorEastAsia" w:cstheme="minorEastAsia"/>
          <w:color w:val="000000" w:themeColor="text1"/>
          <w:sz w:val="28"/>
          <w:szCs w:val="28"/>
          <w:shd w:val="clear" w:color="auto" w:fill="FFFFFF"/>
        </w:rPr>
        <w:t>的精神，</w:t>
      </w:r>
      <w:r>
        <w:rPr>
          <w:rFonts w:hint="eastAsia" w:asciiTheme="minorEastAsia" w:hAnsiTheme="minorEastAsia" w:cstheme="minorEastAsia"/>
          <w:color w:val="000000" w:themeColor="text1"/>
          <w:sz w:val="28"/>
          <w:szCs w:val="28"/>
          <w:shd w:val="clear" w:color="auto" w:fill="FFFFFF"/>
        </w:rPr>
        <w:t>广东省卫生健康宣传教育中心拟在2019年</w:t>
      </w:r>
      <w:r>
        <w:rPr>
          <w:rFonts w:asciiTheme="minorEastAsia" w:hAnsiTheme="minorEastAsia" w:cstheme="minorEastAsia"/>
          <w:color w:val="000000" w:themeColor="text1"/>
          <w:sz w:val="28"/>
          <w:szCs w:val="28"/>
          <w:shd w:val="clear" w:color="auto" w:fill="FFFFFF"/>
        </w:rPr>
        <w:t>7</w:t>
      </w:r>
      <w:r>
        <w:rPr>
          <w:rFonts w:hint="eastAsia" w:asciiTheme="minorEastAsia" w:hAnsiTheme="minorEastAsia" w:cstheme="minorEastAsia"/>
          <w:color w:val="000000" w:themeColor="text1"/>
          <w:sz w:val="28"/>
          <w:szCs w:val="28"/>
          <w:shd w:val="clear" w:color="auto" w:fill="FFFFFF"/>
        </w:rPr>
        <w:t>月</w:t>
      </w:r>
      <w:r>
        <w:rPr>
          <w:rFonts w:hint="eastAsia" w:asciiTheme="minorEastAsia" w:hAnsiTheme="minorEastAsia" w:cstheme="minorEastAsia"/>
          <w:color w:val="000000" w:themeColor="text1"/>
          <w:sz w:val="28"/>
          <w:szCs w:val="28"/>
          <w:shd w:val="clear" w:color="auto" w:fill="FFFFFF"/>
        </w:rPr>
        <w:t>开始，在广州地铁视频</w:t>
      </w:r>
      <w:r>
        <w:rPr>
          <w:rFonts w:hint="eastAsia" w:asciiTheme="minorEastAsia" w:hAnsiTheme="minorEastAsia" w:cstheme="minorEastAsia"/>
          <w:color w:val="000000" w:themeColor="text1"/>
          <w:sz w:val="28"/>
          <w:szCs w:val="28"/>
          <w:shd w:val="clear" w:color="auto" w:fill="FFFFFF"/>
        </w:rPr>
        <w:t>投放预防近视眼</w:t>
      </w:r>
      <w:r>
        <w:rPr>
          <w:rFonts w:hint="eastAsia" w:asciiTheme="minorEastAsia" w:hAnsiTheme="minorEastAsia" w:cstheme="minorEastAsia"/>
          <w:color w:val="000000" w:themeColor="text1"/>
          <w:sz w:val="28"/>
          <w:szCs w:val="28"/>
          <w:shd w:val="clear" w:color="auto" w:fill="FFFFFF"/>
        </w:rPr>
        <w:t>一分钟视频</w:t>
      </w:r>
      <w:r>
        <w:rPr>
          <w:rFonts w:hint="eastAsia" w:asciiTheme="minorEastAsia" w:hAnsiTheme="minorEastAsia" w:cstheme="minorEastAsia"/>
          <w:color w:val="000000" w:themeColor="text1"/>
          <w:sz w:val="28"/>
          <w:szCs w:val="28"/>
          <w:shd w:val="clear" w:color="auto" w:fill="FFFFFF"/>
        </w:rPr>
        <w:t>公益广告；在部分楼宇投放</w:t>
      </w:r>
      <w:r>
        <w:rPr>
          <w:rFonts w:hint="eastAsia" w:asciiTheme="minorEastAsia" w:hAnsiTheme="minorEastAsia" w:cstheme="minorEastAsia"/>
          <w:color w:val="000000" w:themeColor="text1"/>
          <w:sz w:val="28"/>
          <w:szCs w:val="28"/>
          <w:shd w:val="clear" w:color="auto" w:fill="FFFFFF"/>
        </w:rPr>
        <w:t>国家基本公共卫生服务项目</w:t>
      </w:r>
      <w:r>
        <w:rPr>
          <w:rFonts w:hint="eastAsia" w:asciiTheme="minorEastAsia" w:hAnsiTheme="minorEastAsia" w:cstheme="minorEastAsia"/>
          <w:color w:val="000000" w:themeColor="text1"/>
          <w:sz w:val="28"/>
          <w:szCs w:val="28"/>
          <w:shd w:val="clear" w:color="auto" w:fill="FFFFFF"/>
        </w:rPr>
        <w:t>一分钟</w:t>
      </w:r>
      <w:r>
        <w:rPr>
          <w:rFonts w:hint="eastAsia" w:asciiTheme="minorEastAsia" w:hAnsiTheme="minorEastAsia" w:cstheme="minorEastAsia"/>
          <w:color w:val="000000" w:themeColor="text1"/>
          <w:sz w:val="28"/>
          <w:szCs w:val="28"/>
          <w:shd w:val="clear" w:color="auto" w:fill="FFFFFF"/>
        </w:rPr>
        <w:t>视频公益广告</w:t>
      </w:r>
      <w:r>
        <w:rPr>
          <w:rFonts w:hint="eastAsia" w:asciiTheme="minorEastAsia" w:hAnsiTheme="minorEastAsia" w:cstheme="minorEastAsia"/>
          <w:color w:val="000000" w:themeColor="text1"/>
          <w:sz w:val="28"/>
          <w:szCs w:val="28"/>
          <w:shd w:val="clear" w:color="auto" w:fill="FFFFFF"/>
        </w:rPr>
        <w:t>；在</w:t>
      </w:r>
      <w:r>
        <w:rPr>
          <w:rFonts w:hint="eastAsia" w:asciiTheme="minorEastAsia" w:hAnsiTheme="minorEastAsia" w:cstheme="minorEastAsia"/>
          <w:color w:val="000000" w:themeColor="text1"/>
          <w:sz w:val="28"/>
          <w:szCs w:val="28"/>
          <w:shd w:val="clear" w:color="auto" w:fill="FFFFFF"/>
        </w:rPr>
        <w:t>广州地铁站台、广州公交车身投放</w:t>
      </w:r>
      <w:bookmarkStart w:id="2" w:name="_Hlk11680886"/>
      <w:r>
        <w:rPr>
          <w:rFonts w:hint="eastAsia" w:asciiTheme="minorEastAsia" w:hAnsiTheme="minorEastAsia" w:cstheme="minorEastAsia"/>
          <w:color w:val="000000" w:themeColor="text1"/>
          <w:sz w:val="28"/>
          <w:szCs w:val="28"/>
          <w:shd w:val="clear" w:color="auto" w:fill="FFFFFF"/>
        </w:rPr>
        <w:t>国家基本公共卫生服务项目</w:t>
      </w:r>
      <w:r>
        <w:rPr>
          <w:rFonts w:hint="eastAsia" w:asciiTheme="minorEastAsia" w:hAnsiTheme="minorEastAsia" w:cstheme="minorEastAsia"/>
          <w:color w:val="000000" w:themeColor="text1"/>
          <w:sz w:val="28"/>
          <w:szCs w:val="28"/>
          <w:shd w:val="clear" w:color="auto" w:fill="FFFFFF"/>
        </w:rPr>
        <w:t>平面</w:t>
      </w:r>
      <w:r>
        <w:rPr>
          <w:rFonts w:hint="eastAsia" w:asciiTheme="minorEastAsia" w:hAnsiTheme="minorEastAsia" w:cstheme="minorEastAsia"/>
          <w:color w:val="000000" w:themeColor="text1"/>
          <w:sz w:val="28"/>
          <w:szCs w:val="28"/>
          <w:shd w:val="clear" w:color="auto" w:fill="FFFFFF"/>
        </w:rPr>
        <w:t>公益广告</w:t>
      </w:r>
      <w:bookmarkEnd w:id="2"/>
      <w:r>
        <w:rPr>
          <w:rFonts w:hint="eastAsia" w:asciiTheme="minorEastAsia" w:hAnsiTheme="minorEastAsia" w:cstheme="minorEastAsia"/>
          <w:color w:val="000000" w:themeColor="text1"/>
          <w:sz w:val="28"/>
          <w:szCs w:val="28"/>
          <w:shd w:val="clear" w:color="auto" w:fill="FFFFFF"/>
        </w:rPr>
        <w:t>，</w:t>
      </w:r>
      <w:r>
        <w:rPr>
          <w:rFonts w:hint="eastAsia" w:asciiTheme="minorEastAsia" w:hAnsiTheme="minorEastAsia" w:cstheme="minorEastAsia"/>
          <w:color w:val="000000" w:themeColor="text1"/>
          <w:sz w:val="28"/>
          <w:szCs w:val="28"/>
          <w:shd w:val="clear" w:color="auto" w:fill="FFFFFF"/>
        </w:rPr>
        <w:t>请符合资质的供应商提</w:t>
      </w:r>
      <w:r>
        <w:rPr>
          <w:rFonts w:hint="eastAsia" w:asciiTheme="minorEastAsia" w:hAnsiTheme="minorEastAsia" w:cstheme="minorEastAsia"/>
          <w:color w:val="000000" w:themeColor="text1"/>
          <w:sz w:val="28"/>
          <w:szCs w:val="28"/>
          <w:shd w:val="clear" w:color="auto" w:fill="FFFFFF"/>
        </w:rPr>
        <w:t>供</w:t>
      </w:r>
      <w:r>
        <w:rPr>
          <w:rFonts w:hint="eastAsia" w:asciiTheme="minorEastAsia" w:hAnsiTheme="minorEastAsia" w:cstheme="minorEastAsia"/>
          <w:color w:val="000000" w:themeColor="text1"/>
          <w:sz w:val="28"/>
          <w:szCs w:val="28"/>
          <w:shd w:val="clear" w:color="auto" w:fill="FFFFFF"/>
        </w:rPr>
        <w:t>服务报价和服务方案</w:t>
      </w:r>
      <w:r>
        <w:rPr>
          <w:rFonts w:hint="eastAsia" w:asciiTheme="minorEastAsia" w:hAnsiTheme="minorEastAsia" w:cstheme="minorEastAsia"/>
          <w:color w:val="000000" w:themeColor="text1"/>
          <w:sz w:val="28"/>
          <w:szCs w:val="28"/>
          <w:shd w:val="clear" w:color="auto" w:fill="FFFFFF"/>
        </w:rPr>
        <w:t>以及此项服务相关资质和供应商相关信息，并盖章密封，</w:t>
      </w:r>
      <w:r>
        <w:rPr>
          <w:rFonts w:hint="eastAsia" w:asciiTheme="minorEastAsia" w:hAnsiTheme="minorEastAsia" w:cstheme="minorEastAsia"/>
          <w:color w:val="000000" w:themeColor="text1"/>
          <w:sz w:val="28"/>
          <w:szCs w:val="28"/>
          <w:shd w:val="clear" w:color="auto" w:fill="FFFFFF"/>
        </w:rPr>
        <w:t>递</w:t>
      </w:r>
      <w:r>
        <w:rPr>
          <w:rFonts w:hint="eastAsia" w:asciiTheme="minorEastAsia" w:hAnsiTheme="minorEastAsia" w:cstheme="minorEastAsia"/>
          <w:color w:val="000000" w:themeColor="text1"/>
          <w:sz w:val="28"/>
          <w:szCs w:val="28"/>
          <w:shd w:val="clear" w:color="auto" w:fill="FFFFFF"/>
        </w:rPr>
        <w:t>送至广州市海珠区海联路52</w:t>
      </w:r>
      <w:r>
        <w:rPr>
          <w:rFonts w:hint="eastAsia" w:asciiTheme="minorEastAsia" w:hAnsiTheme="minorEastAsia" w:cstheme="minorEastAsia"/>
          <w:color w:val="000000" w:themeColor="text1"/>
          <w:sz w:val="28"/>
          <w:szCs w:val="28"/>
          <w:shd w:val="clear" w:color="auto" w:fill="FFFFFF"/>
        </w:rPr>
        <w:t>号</w:t>
      </w:r>
      <w:r>
        <w:rPr>
          <w:rFonts w:hint="eastAsia" w:asciiTheme="minorEastAsia" w:hAnsiTheme="minorEastAsia" w:cstheme="minorEastAsia"/>
          <w:color w:val="000000" w:themeColor="text1"/>
          <w:sz w:val="28"/>
          <w:szCs w:val="28"/>
          <w:shd w:val="clear" w:color="auto" w:fill="FFFFFF"/>
        </w:rPr>
        <w:t>三楼</w:t>
      </w:r>
      <w:r>
        <w:rPr>
          <w:rFonts w:hint="eastAsia" w:asciiTheme="minorEastAsia" w:hAnsiTheme="minorEastAsia" w:cstheme="minorEastAsia"/>
          <w:color w:val="000000" w:themeColor="text1"/>
          <w:sz w:val="28"/>
          <w:szCs w:val="28"/>
          <w:shd w:val="clear" w:color="auto" w:fill="FFFFFF"/>
        </w:rPr>
        <w:t>30</w:t>
      </w:r>
      <w:r>
        <w:rPr>
          <w:rFonts w:asciiTheme="minorEastAsia" w:hAnsiTheme="minorEastAsia" w:cstheme="minorEastAsia"/>
          <w:color w:val="000000" w:themeColor="text1"/>
          <w:sz w:val="28"/>
          <w:szCs w:val="28"/>
          <w:shd w:val="clear" w:color="auto" w:fill="FFFFFF"/>
        </w:rPr>
        <w:t>5</w:t>
      </w:r>
      <w:r>
        <w:rPr>
          <w:rFonts w:hint="eastAsia" w:asciiTheme="minorEastAsia" w:hAnsiTheme="minorEastAsia" w:cstheme="minorEastAsia"/>
          <w:color w:val="000000" w:themeColor="text1"/>
          <w:sz w:val="28"/>
          <w:szCs w:val="28"/>
          <w:shd w:val="clear" w:color="auto" w:fill="FFFFFF"/>
        </w:rPr>
        <w:t>房广东省卫生健康宣传教育中心。本次采购服务项目共</w:t>
      </w:r>
      <w:r>
        <w:rPr>
          <w:rFonts w:asciiTheme="minorEastAsia" w:hAnsiTheme="minorEastAsia" w:cstheme="minorEastAsia"/>
          <w:color w:val="000000" w:themeColor="text1"/>
          <w:sz w:val="28"/>
          <w:szCs w:val="28"/>
          <w:shd w:val="clear" w:color="auto" w:fill="FFFFFF"/>
        </w:rPr>
        <w:t>4</w:t>
      </w:r>
      <w:r>
        <w:rPr>
          <w:rFonts w:hint="eastAsia" w:asciiTheme="minorEastAsia" w:hAnsiTheme="minorEastAsia" w:cstheme="minorEastAsia"/>
          <w:color w:val="000000" w:themeColor="text1"/>
          <w:sz w:val="28"/>
          <w:szCs w:val="28"/>
          <w:shd w:val="clear" w:color="auto" w:fill="FFFFFF"/>
        </w:rPr>
        <w:t>个，采购需求见附件，只允许对包内所有内容进行报价，报价包含服务时所产生的所有相关费用（</w:t>
      </w:r>
      <w:r>
        <w:rPr>
          <w:rFonts w:hint="eastAsia" w:asciiTheme="minorEastAsia" w:hAnsiTheme="minorEastAsia" w:cstheme="minorEastAsia"/>
          <w:color w:val="000000" w:themeColor="text1"/>
          <w:sz w:val="28"/>
          <w:szCs w:val="28"/>
          <w:shd w:val="clear" w:color="auto" w:fill="FFFFFF"/>
        </w:rPr>
        <w:t>包括且不限于人员工资福利、工具费、办公费、税金、相关培训费、管理酬金等</w:t>
      </w:r>
      <w:r>
        <w:rPr>
          <w:rFonts w:hint="eastAsia" w:asciiTheme="minorEastAsia" w:hAnsiTheme="minorEastAsia" w:cstheme="minorEastAsia"/>
          <w:color w:val="000000" w:themeColor="text1"/>
          <w:sz w:val="28"/>
          <w:szCs w:val="28"/>
          <w:shd w:val="clear" w:color="auto" w:fill="FFFFFF"/>
        </w:rPr>
        <w:t>），</w:t>
      </w:r>
      <w:r>
        <w:rPr>
          <w:rFonts w:hint="eastAsia" w:asciiTheme="minorEastAsia" w:hAnsiTheme="minorEastAsia" w:cstheme="minorEastAsia"/>
          <w:color w:val="000000" w:themeColor="text1"/>
          <w:sz w:val="28"/>
          <w:szCs w:val="28"/>
          <w:shd w:val="clear" w:color="auto" w:fill="FFFFFF"/>
        </w:rPr>
        <w:t>确定采购供应商后签订采购合同</w:t>
      </w:r>
      <w:r>
        <w:rPr>
          <w:rFonts w:hint="eastAsia" w:asciiTheme="minorEastAsia" w:hAnsiTheme="minorEastAsia" w:cstheme="minorEastAsia"/>
          <w:color w:val="000000" w:themeColor="text1"/>
          <w:sz w:val="28"/>
          <w:szCs w:val="28"/>
          <w:shd w:val="clear" w:color="auto" w:fill="FFFFFF"/>
        </w:rPr>
        <w:t>（本次采购不收取报价保证金及资料费）。</w:t>
      </w:r>
    </w:p>
    <w:p>
      <w:pPr>
        <w:spacing w:line="360" w:lineRule="auto"/>
        <w:rPr>
          <w:rFonts w:asciiTheme="minorEastAsia" w:hAnsiTheme="minorEastAsia" w:cstheme="minorEastAsia"/>
          <w:b/>
          <w:bCs/>
          <w:color w:val="000000" w:themeColor="text1"/>
          <w:sz w:val="28"/>
          <w:szCs w:val="28"/>
        </w:rPr>
      </w:pPr>
      <w:r>
        <w:rPr>
          <w:rFonts w:hint="eastAsia" w:asciiTheme="minorEastAsia" w:hAnsiTheme="minorEastAsia" w:cstheme="minorEastAsia"/>
          <w:b/>
          <w:bCs/>
          <w:color w:val="000000" w:themeColor="text1"/>
          <w:sz w:val="28"/>
          <w:szCs w:val="28"/>
        </w:rPr>
        <w:t>一、基本情况</w:t>
      </w:r>
    </w:p>
    <w:p>
      <w:pPr>
        <w:pStyle w:val="9"/>
        <w:widowControl/>
        <w:shd w:val="clear" w:color="auto" w:fill="FFFFFF"/>
        <w:spacing w:beforeAutospacing="0" w:afterAutospacing="0" w:line="360" w:lineRule="auto"/>
        <w:ind w:firstLine="583"/>
        <w:jc w:val="both"/>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1.项目名称：</w:t>
      </w:r>
      <w:r>
        <w:rPr>
          <w:rFonts w:hint="eastAsia" w:asciiTheme="minorEastAsia" w:hAnsiTheme="minorEastAsia" w:cstheme="minorEastAsia"/>
          <w:color w:val="000000" w:themeColor="text1"/>
          <w:sz w:val="28"/>
          <w:szCs w:val="28"/>
        </w:rPr>
        <w:t>①</w:t>
      </w:r>
      <w:r>
        <w:rPr>
          <w:rFonts w:hint="eastAsia" w:asciiTheme="minorEastAsia" w:hAnsiTheme="minorEastAsia" w:cstheme="minorEastAsia"/>
          <w:color w:val="000000" w:themeColor="text1"/>
          <w:sz w:val="28"/>
          <w:szCs w:val="28"/>
        </w:rPr>
        <w:t>广东省</w:t>
      </w:r>
      <w:bookmarkStart w:id="3" w:name="_Hlk11676151"/>
      <w:r>
        <w:rPr>
          <w:rFonts w:hint="eastAsia" w:asciiTheme="minorEastAsia" w:hAnsiTheme="minorEastAsia" w:cstheme="minorEastAsia"/>
          <w:color w:val="000000" w:themeColor="text1"/>
          <w:sz w:val="28"/>
          <w:szCs w:val="28"/>
        </w:rPr>
        <w:t>卫生健康宣传教育中心</w:t>
      </w:r>
      <w:bookmarkEnd w:id="3"/>
      <w:r>
        <w:rPr>
          <w:rFonts w:hint="eastAsia" w:asciiTheme="minorEastAsia" w:hAnsiTheme="minorEastAsia" w:cstheme="minorEastAsia"/>
          <w:color w:val="000000" w:themeColor="text1"/>
          <w:sz w:val="28"/>
          <w:szCs w:val="28"/>
        </w:rPr>
        <w:t>地铁</w:t>
      </w:r>
      <w:r>
        <w:rPr>
          <w:rFonts w:hint="eastAsia" w:asciiTheme="minorEastAsia" w:hAnsiTheme="minorEastAsia" w:cstheme="minorEastAsia"/>
          <w:color w:val="000000" w:themeColor="text1"/>
          <w:sz w:val="28"/>
          <w:szCs w:val="28"/>
        </w:rPr>
        <w:t>一分钟</w:t>
      </w:r>
      <w:r>
        <w:rPr>
          <w:rFonts w:hint="eastAsia" w:asciiTheme="minorEastAsia" w:hAnsiTheme="minorEastAsia" w:cstheme="minorEastAsia"/>
          <w:color w:val="000000" w:themeColor="text1"/>
          <w:sz w:val="28"/>
          <w:szCs w:val="28"/>
        </w:rPr>
        <w:t>视频公益广告</w:t>
      </w:r>
      <w:r>
        <w:rPr>
          <w:rFonts w:hint="eastAsia" w:asciiTheme="minorEastAsia" w:hAnsiTheme="minorEastAsia" w:cstheme="minorEastAsia"/>
          <w:color w:val="000000" w:themeColor="text1"/>
          <w:sz w:val="28"/>
          <w:szCs w:val="28"/>
        </w:rPr>
        <w:t>项目</w:t>
      </w:r>
      <w:r>
        <w:rPr>
          <w:rFonts w:hint="eastAsia" w:asciiTheme="minorEastAsia" w:hAnsiTheme="minorEastAsia" w:cstheme="minorEastAsia"/>
          <w:color w:val="000000" w:themeColor="text1"/>
          <w:sz w:val="28"/>
          <w:szCs w:val="28"/>
        </w:rPr>
        <w:t>；②</w:t>
      </w:r>
      <w:bookmarkStart w:id="4" w:name="_Hlk11676221"/>
      <w:r>
        <w:rPr>
          <w:rFonts w:hint="eastAsia" w:asciiTheme="minorEastAsia" w:hAnsiTheme="minorEastAsia" w:cstheme="minorEastAsia"/>
          <w:color w:val="000000" w:themeColor="text1"/>
          <w:sz w:val="28"/>
          <w:szCs w:val="28"/>
        </w:rPr>
        <w:t>广东省</w:t>
      </w:r>
      <w:r>
        <w:rPr>
          <w:rFonts w:hint="eastAsia" w:asciiTheme="minorEastAsia" w:hAnsiTheme="minorEastAsia" w:cstheme="minorEastAsia"/>
          <w:color w:val="000000" w:themeColor="text1"/>
          <w:sz w:val="28"/>
          <w:szCs w:val="28"/>
        </w:rPr>
        <w:t>卫生健康宣传教育中心</w:t>
      </w:r>
      <w:bookmarkEnd w:id="4"/>
      <w:r>
        <w:rPr>
          <w:rFonts w:hint="eastAsia" w:asciiTheme="minorEastAsia" w:hAnsiTheme="minorEastAsia" w:cstheme="minorEastAsia"/>
          <w:color w:val="000000" w:themeColor="text1"/>
          <w:sz w:val="28"/>
          <w:szCs w:val="28"/>
        </w:rPr>
        <w:t>地铁站台平面</w:t>
      </w:r>
      <w:bookmarkStart w:id="5" w:name="_Hlk11676238"/>
      <w:r>
        <w:rPr>
          <w:rFonts w:hint="eastAsia" w:asciiTheme="minorEastAsia" w:hAnsiTheme="minorEastAsia" w:cstheme="minorEastAsia"/>
          <w:color w:val="000000" w:themeColor="text1"/>
          <w:sz w:val="28"/>
          <w:szCs w:val="28"/>
        </w:rPr>
        <w:t>公益</w:t>
      </w:r>
      <w:bookmarkEnd w:id="5"/>
      <w:r>
        <w:rPr>
          <w:rFonts w:hint="eastAsia" w:asciiTheme="minorEastAsia" w:hAnsiTheme="minorEastAsia" w:cstheme="minorEastAsia"/>
          <w:color w:val="000000" w:themeColor="text1"/>
          <w:sz w:val="28"/>
          <w:szCs w:val="28"/>
        </w:rPr>
        <w:t>广告</w:t>
      </w:r>
      <w:r>
        <w:rPr>
          <w:rFonts w:hint="eastAsia" w:asciiTheme="minorEastAsia" w:hAnsiTheme="minorEastAsia" w:cstheme="minorEastAsia"/>
          <w:color w:val="000000" w:themeColor="text1"/>
          <w:sz w:val="28"/>
          <w:szCs w:val="28"/>
        </w:rPr>
        <w:t>项目</w:t>
      </w:r>
      <w:r>
        <w:rPr>
          <w:rFonts w:hint="eastAsia" w:asciiTheme="minorEastAsia" w:hAnsiTheme="minorEastAsia" w:cstheme="minorEastAsia"/>
          <w:color w:val="000000" w:themeColor="text1"/>
          <w:sz w:val="28"/>
          <w:szCs w:val="28"/>
        </w:rPr>
        <w:t>；③</w:t>
      </w:r>
      <w:bookmarkStart w:id="6" w:name="_Hlk11676261"/>
      <w:r>
        <w:rPr>
          <w:rFonts w:hint="eastAsia" w:asciiTheme="minorEastAsia" w:hAnsiTheme="minorEastAsia" w:cstheme="minorEastAsia"/>
          <w:color w:val="000000" w:themeColor="text1"/>
          <w:sz w:val="28"/>
          <w:szCs w:val="28"/>
        </w:rPr>
        <w:t>广东省卫生健康宣传教育中心公共汽车车身</w:t>
      </w:r>
      <w:r>
        <w:rPr>
          <w:rFonts w:hint="eastAsia" w:asciiTheme="minorEastAsia" w:hAnsiTheme="minorEastAsia" w:cstheme="minorEastAsia"/>
          <w:color w:val="000000" w:themeColor="text1"/>
          <w:sz w:val="28"/>
          <w:szCs w:val="28"/>
        </w:rPr>
        <w:t>平面</w:t>
      </w:r>
      <w:r>
        <w:rPr>
          <w:rFonts w:hint="eastAsia" w:asciiTheme="minorEastAsia" w:hAnsiTheme="minorEastAsia" w:cstheme="minorEastAsia"/>
          <w:color w:val="000000" w:themeColor="text1"/>
          <w:sz w:val="28"/>
          <w:szCs w:val="28"/>
        </w:rPr>
        <w:t>公益广告项目</w:t>
      </w:r>
      <w:bookmarkEnd w:id="6"/>
      <w:r>
        <w:rPr>
          <w:rFonts w:hint="eastAsia" w:asciiTheme="minorEastAsia" w:hAnsiTheme="minorEastAsia" w:cstheme="minorEastAsia"/>
          <w:color w:val="000000" w:themeColor="text1"/>
          <w:sz w:val="28"/>
          <w:szCs w:val="28"/>
        </w:rPr>
        <w:t>；④</w:t>
      </w:r>
      <w:r>
        <w:rPr>
          <w:rFonts w:hint="eastAsia" w:asciiTheme="minorEastAsia" w:hAnsiTheme="minorEastAsia" w:cstheme="minorEastAsia"/>
          <w:color w:val="000000" w:themeColor="text1"/>
          <w:sz w:val="28"/>
          <w:szCs w:val="28"/>
        </w:rPr>
        <w:t>广东省卫生健康宣传教育中心</w:t>
      </w:r>
      <w:r>
        <w:rPr>
          <w:rFonts w:hint="eastAsia" w:asciiTheme="minorEastAsia" w:hAnsiTheme="minorEastAsia" w:cstheme="minorEastAsia"/>
          <w:color w:val="000000" w:themeColor="text1"/>
          <w:sz w:val="28"/>
          <w:szCs w:val="28"/>
        </w:rPr>
        <w:t>楼宇</w:t>
      </w:r>
      <w:r>
        <w:rPr>
          <w:rFonts w:hint="eastAsia" w:asciiTheme="minorEastAsia" w:hAnsiTheme="minorEastAsia" w:cstheme="minorEastAsia"/>
          <w:color w:val="000000" w:themeColor="text1"/>
          <w:sz w:val="28"/>
          <w:szCs w:val="28"/>
        </w:rPr>
        <w:t>一分钟</w:t>
      </w:r>
      <w:r>
        <w:rPr>
          <w:rFonts w:hint="eastAsia" w:asciiTheme="minorEastAsia" w:hAnsiTheme="minorEastAsia" w:cstheme="minorEastAsia"/>
          <w:color w:val="000000" w:themeColor="text1"/>
          <w:sz w:val="28"/>
          <w:szCs w:val="28"/>
        </w:rPr>
        <w:t>视频</w:t>
      </w:r>
      <w:r>
        <w:rPr>
          <w:rFonts w:hint="eastAsia" w:asciiTheme="minorEastAsia" w:hAnsiTheme="minorEastAsia" w:cstheme="minorEastAsia"/>
          <w:color w:val="000000" w:themeColor="text1"/>
          <w:sz w:val="28"/>
          <w:szCs w:val="28"/>
        </w:rPr>
        <w:t>公益广告项目</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w:t>
      </w:r>
      <w:r>
        <w:rPr>
          <w:rFonts w:hint="eastAsia" w:asciiTheme="minorEastAsia" w:hAnsiTheme="minorEastAsia" w:cstheme="minorEastAsia"/>
          <w:color w:val="000000" w:themeColor="text1"/>
          <w:sz w:val="28"/>
          <w:szCs w:val="28"/>
        </w:rPr>
        <w:t>.项目类别：服务类</w:t>
      </w:r>
    </w:p>
    <w:p>
      <w:pPr>
        <w:spacing w:line="360" w:lineRule="auto"/>
        <w:ind w:firstLine="562" w:firstLineChars="200"/>
        <w:rPr>
          <w:rFonts w:asciiTheme="minorEastAsia" w:hAnsiTheme="minorEastAsia" w:cstheme="minorEastAsia"/>
          <w:color w:val="000000" w:themeColor="text1"/>
          <w:sz w:val="28"/>
          <w:szCs w:val="28"/>
        </w:rPr>
      </w:pPr>
      <w:r>
        <w:rPr>
          <w:rFonts w:hint="eastAsia" w:asciiTheme="minorEastAsia" w:hAnsiTheme="minorEastAsia" w:cstheme="minorEastAsia"/>
          <w:b/>
          <w:color w:val="000000" w:themeColor="text1"/>
          <w:sz w:val="28"/>
          <w:szCs w:val="28"/>
        </w:rPr>
        <w:t>3</w:t>
      </w:r>
      <w:r>
        <w:rPr>
          <w:rFonts w:hint="eastAsia" w:asciiTheme="minorEastAsia" w:hAnsiTheme="minorEastAsia" w:cstheme="minorEastAsia"/>
          <w:b/>
          <w:color w:val="000000" w:themeColor="text1"/>
          <w:sz w:val="28"/>
          <w:szCs w:val="28"/>
        </w:rPr>
        <w:t>.★</w:t>
      </w:r>
      <w:r>
        <w:rPr>
          <w:rFonts w:hint="eastAsia" w:asciiTheme="minorEastAsia" w:hAnsiTheme="minorEastAsia" w:cstheme="minorEastAsia"/>
          <w:color w:val="000000" w:themeColor="text1"/>
          <w:sz w:val="28"/>
          <w:szCs w:val="28"/>
        </w:rPr>
        <w:t>最高限价</w:t>
      </w:r>
    </w:p>
    <w:p>
      <w:pPr>
        <w:spacing w:line="360" w:lineRule="auto"/>
        <w:ind w:firstLine="560" w:firstLineChars="200"/>
        <w:rPr>
          <w:rFonts w:asciiTheme="minorEastAsia" w:hAnsiTheme="minorEastAsia" w:cstheme="minorEastAsia"/>
          <w:color w:val="000000" w:themeColor="text1"/>
          <w:sz w:val="28"/>
          <w:szCs w:val="28"/>
        </w:rPr>
      </w:pPr>
      <w:bookmarkStart w:id="7" w:name="_Hlk11681649"/>
      <w:r>
        <w:rPr>
          <w:rFonts w:hint="eastAsia" w:asciiTheme="minorEastAsia" w:hAnsiTheme="minorEastAsia" w:cstheme="minorEastAsia"/>
          <w:color w:val="000000" w:themeColor="text1"/>
          <w:sz w:val="28"/>
          <w:szCs w:val="28"/>
        </w:rPr>
        <w:t>①地铁视频：人民币肆拾万元（</w:t>
      </w:r>
      <w:r>
        <w:rPr>
          <w:rFonts w:hint="eastAsia" w:asciiTheme="minorEastAsia" w:hAnsiTheme="minorEastAsia" w:cstheme="minorEastAsia"/>
          <w:color w:val="000000" w:themeColor="text1"/>
          <w:sz w:val="28"/>
          <w:szCs w:val="28"/>
        </w:rPr>
        <w:t>￥</w:t>
      </w:r>
      <w:r>
        <w:rPr>
          <w:rFonts w:hint="eastAsia" w:asciiTheme="minorEastAsia" w:hAnsiTheme="minorEastAsia" w:cstheme="minorEastAsia"/>
          <w:color w:val="000000" w:themeColor="text1"/>
          <w:sz w:val="28"/>
          <w:szCs w:val="28"/>
        </w:rPr>
        <w:t>4</w:t>
      </w:r>
      <w:r>
        <w:rPr>
          <w:rFonts w:asciiTheme="minorEastAsia" w:hAnsiTheme="minorEastAsia" w:cstheme="minorEastAsia"/>
          <w:color w:val="000000" w:themeColor="text1"/>
          <w:sz w:val="28"/>
          <w:szCs w:val="28"/>
        </w:rPr>
        <w:t>00000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②地铁站台</w:t>
      </w:r>
      <w:r>
        <w:rPr>
          <w:rFonts w:hint="eastAsia" w:asciiTheme="minorEastAsia" w:hAnsiTheme="minorEastAsia" w:cstheme="minorEastAsia"/>
          <w:color w:val="000000" w:themeColor="text1"/>
          <w:sz w:val="28"/>
          <w:szCs w:val="28"/>
        </w:rPr>
        <w:t>：人民币拾伍万元（</w:t>
      </w:r>
      <w:r>
        <w:rPr>
          <w:rFonts w:hint="eastAsia" w:asciiTheme="minorEastAsia" w:hAnsiTheme="minorEastAsia" w:cstheme="minorEastAsia"/>
          <w:color w:val="000000" w:themeColor="text1"/>
          <w:sz w:val="28"/>
          <w:szCs w:val="28"/>
        </w:rPr>
        <w:t>￥</w:t>
      </w:r>
      <w:r>
        <w:rPr>
          <w:rFonts w:hint="eastAsia" w:asciiTheme="minorEastAsia" w:hAnsiTheme="minorEastAsia" w:cstheme="minorEastAsia"/>
          <w:color w:val="000000" w:themeColor="text1"/>
          <w:sz w:val="28"/>
          <w:szCs w:val="28"/>
        </w:rPr>
        <w:t>1</w:t>
      </w:r>
      <w:r>
        <w:rPr>
          <w:rFonts w:asciiTheme="minorEastAsia" w:hAnsiTheme="minorEastAsia" w:cstheme="minorEastAsia"/>
          <w:color w:val="000000" w:themeColor="text1"/>
          <w:sz w:val="28"/>
          <w:szCs w:val="28"/>
        </w:rPr>
        <w:t>50000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③</w:t>
      </w:r>
      <w:r>
        <w:rPr>
          <w:rFonts w:hint="eastAsia" w:asciiTheme="minorEastAsia" w:hAnsiTheme="minorEastAsia" w:cstheme="minorEastAsia"/>
          <w:color w:val="000000" w:themeColor="text1"/>
          <w:sz w:val="28"/>
          <w:szCs w:val="28"/>
        </w:rPr>
        <w:t>公交车身：人民币</w:t>
      </w:r>
      <w:r>
        <w:rPr>
          <w:rFonts w:hint="eastAsia" w:asciiTheme="minorEastAsia" w:hAnsiTheme="minorEastAsia" w:cstheme="minorEastAsia"/>
          <w:color w:val="000000" w:themeColor="text1"/>
          <w:sz w:val="28"/>
          <w:szCs w:val="28"/>
        </w:rPr>
        <w:t>拾贰万元（</w:t>
      </w:r>
      <w:r>
        <w:rPr>
          <w:rFonts w:hint="eastAsia" w:asciiTheme="minorEastAsia" w:hAnsiTheme="minorEastAsia" w:cstheme="minorEastAsia"/>
          <w:color w:val="000000" w:themeColor="text1"/>
          <w:sz w:val="28"/>
          <w:szCs w:val="28"/>
        </w:rPr>
        <w:t>￥</w:t>
      </w:r>
      <w:r>
        <w:rPr>
          <w:rFonts w:hint="eastAsia" w:asciiTheme="minorEastAsia" w:hAnsiTheme="minorEastAsia" w:cstheme="minorEastAsia"/>
          <w:color w:val="000000" w:themeColor="text1"/>
          <w:sz w:val="28"/>
          <w:szCs w:val="28"/>
        </w:rPr>
        <w:t>1</w:t>
      </w:r>
      <w:r>
        <w:rPr>
          <w:rFonts w:asciiTheme="minorEastAsia" w:hAnsiTheme="minorEastAsia" w:cstheme="minorEastAsia"/>
          <w:color w:val="000000" w:themeColor="text1"/>
          <w:sz w:val="28"/>
          <w:szCs w:val="28"/>
        </w:rPr>
        <w:t>20000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④楼宇视频：人民币拾伍万元（￥1</w:t>
      </w:r>
      <w:r>
        <w:rPr>
          <w:rFonts w:asciiTheme="minorEastAsia" w:hAnsiTheme="minorEastAsia" w:cstheme="minorEastAsia"/>
          <w:color w:val="000000" w:themeColor="text1"/>
          <w:sz w:val="28"/>
          <w:szCs w:val="28"/>
        </w:rPr>
        <w:t>5</w:t>
      </w:r>
      <w:r>
        <w:rPr>
          <w:rFonts w:asciiTheme="minorEastAsia" w:hAnsiTheme="minorEastAsia" w:cstheme="minorEastAsia"/>
          <w:color w:val="000000" w:themeColor="text1"/>
          <w:sz w:val="28"/>
          <w:szCs w:val="28"/>
        </w:rPr>
        <w:t>0000</w:t>
      </w:r>
      <w:r>
        <w:rPr>
          <w:rFonts w:hint="eastAsia" w:asciiTheme="minorEastAsia" w:hAnsiTheme="minorEastAsia" w:cstheme="minorEastAsia"/>
          <w:color w:val="000000" w:themeColor="text1"/>
          <w:sz w:val="28"/>
          <w:szCs w:val="28"/>
        </w:rPr>
        <w:t>元）</w:t>
      </w:r>
    </w:p>
    <w:bookmarkEnd w:id="7"/>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w:t>
      </w:r>
      <w:r>
        <w:rPr>
          <w:rFonts w:hint="eastAsia" w:asciiTheme="minorEastAsia" w:hAnsiTheme="minorEastAsia" w:cstheme="minorEastAsia"/>
          <w:color w:val="000000" w:themeColor="text1"/>
          <w:sz w:val="28"/>
          <w:szCs w:val="28"/>
        </w:rPr>
        <w:t>.采购内容及用途：见用户需求书</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6.服务期：</w:t>
      </w:r>
      <w:r>
        <w:rPr>
          <w:rFonts w:hint="eastAsia" w:ascii="宋体" w:hAnsi="宋体" w:eastAsia="宋体" w:cs="宋体"/>
          <w:color w:val="000000" w:themeColor="text1"/>
          <w:sz w:val="28"/>
          <w:szCs w:val="28"/>
        </w:rPr>
        <w:t>2019年</w:t>
      </w:r>
      <w:r>
        <w:rPr>
          <w:rFonts w:hint="eastAsia" w:ascii="宋体" w:hAnsi="宋体" w:eastAsia="宋体" w:cs="宋体"/>
          <w:color w:val="000000" w:themeColor="text1"/>
          <w:sz w:val="28"/>
          <w:szCs w:val="28"/>
        </w:rPr>
        <w:t>7</w:t>
      </w:r>
      <w:r>
        <w:rPr>
          <w:rFonts w:hint="eastAsia" w:ascii="宋体" w:hAnsi="宋体" w:eastAsia="宋体" w:cs="宋体"/>
          <w:color w:val="000000" w:themeColor="text1"/>
          <w:sz w:val="28"/>
          <w:szCs w:val="28"/>
        </w:rPr>
        <w:t>月</w:t>
      </w:r>
      <w:r>
        <w:rPr>
          <w:rFonts w:hint="eastAsia" w:ascii="宋体" w:hAnsi="宋体" w:eastAsia="宋体" w:cs="宋体"/>
          <w:color w:val="000000" w:themeColor="text1"/>
          <w:sz w:val="28"/>
          <w:szCs w:val="28"/>
        </w:rPr>
        <w:t>1</w:t>
      </w:r>
      <w:r>
        <w:rPr>
          <w:rFonts w:hint="eastAsia" w:ascii="宋体" w:hAnsi="宋体" w:eastAsia="宋体" w:cs="宋体"/>
          <w:color w:val="000000" w:themeColor="text1"/>
          <w:sz w:val="28"/>
          <w:szCs w:val="28"/>
        </w:rPr>
        <w:t>日至2019年1</w:t>
      </w:r>
      <w:r>
        <w:rPr>
          <w:rFonts w:hint="eastAsia" w:ascii="宋体" w:hAnsi="宋体" w:eastAsia="宋体" w:cs="宋体"/>
          <w:color w:val="000000" w:themeColor="text1"/>
          <w:sz w:val="28"/>
          <w:szCs w:val="28"/>
        </w:rPr>
        <w:t>2</w:t>
      </w:r>
      <w:r>
        <w:rPr>
          <w:rFonts w:hint="eastAsia" w:ascii="宋体" w:hAnsi="宋体" w:eastAsia="宋体" w:cs="宋体"/>
          <w:color w:val="000000" w:themeColor="text1"/>
          <w:sz w:val="28"/>
          <w:szCs w:val="28"/>
        </w:rPr>
        <w:t>月</w:t>
      </w:r>
      <w:r>
        <w:rPr>
          <w:rFonts w:hint="eastAsia" w:ascii="宋体" w:hAnsi="宋体" w:eastAsia="宋体" w:cs="宋体"/>
          <w:color w:val="000000" w:themeColor="text1"/>
          <w:sz w:val="28"/>
          <w:szCs w:val="28"/>
        </w:rPr>
        <w:t>1</w:t>
      </w:r>
      <w:r>
        <w:rPr>
          <w:rFonts w:hint="eastAsia" w:ascii="宋体" w:hAnsi="宋体" w:eastAsia="宋体" w:cs="宋体"/>
          <w:color w:val="000000" w:themeColor="text1"/>
          <w:sz w:val="28"/>
          <w:szCs w:val="28"/>
        </w:rPr>
        <w:t>0日</w:t>
      </w:r>
    </w:p>
    <w:p>
      <w:pPr>
        <w:spacing w:line="360" w:lineRule="auto"/>
        <w:rPr>
          <w:rFonts w:asciiTheme="minorEastAsia" w:hAnsiTheme="minorEastAsia" w:cstheme="minorEastAsia"/>
          <w:b/>
          <w:color w:val="000000" w:themeColor="text1"/>
          <w:sz w:val="28"/>
          <w:szCs w:val="28"/>
        </w:rPr>
      </w:pPr>
      <w:r>
        <w:rPr>
          <w:rFonts w:hint="eastAsia" w:asciiTheme="minorEastAsia" w:hAnsiTheme="minorEastAsia" w:cstheme="minorEastAsia"/>
          <w:bCs/>
          <w:color w:val="000000" w:themeColor="text1"/>
          <w:sz w:val="28"/>
          <w:szCs w:val="28"/>
        </w:rPr>
        <w:t>二、★</w:t>
      </w:r>
      <w:r>
        <w:rPr>
          <w:rFonts w:hint="eastAsia" w:asciiTheme="minorEastAsia" w:hAnsiTheme="minorEastAsia" w:cstheme="minorEastAsia"/>
          <w:b/>
          <w:color w:val="000000" w:themeColor="text1"/>
          <w:sz w:val="28"/>
          <w:szCs w:val="28"/>
        </w:rPr>
        <w:t>供应商资格要求</w:t>
      </w:r>
    </w:p>
    <w:p>
      <w:pPr>
        <w:numPr>
          <w:ilvl w:val="0"/>
          <w:numId w:val="1"/>
        </w:num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投标人必须具备《中国人民共和国政府采购法》第二十二条要求；</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2、投标人必须是在中华人民共和国境内注册的企业法人（包括企、事业法人）。</w:t>
      </w:r>
    </w:p>
    <w:p>
      <w:pPr>
        <w:spacing w:line="360" w:lineRule="auto"/>
        <w:rPr>
          <w:rFonts w:asciiTheme="minorEastAsia" w:hAnsiTheme="minorEastAsia" w:cstheme="minorEastAsia"/>
          <w:b/>
          <w:color w:val="000000" w:themeColor="text1"/>
          <w:sz w:val="28"/>
          <w:szCs w:val="28"/>
        </w:rPr>
      </w:pPr>
      <w:r>
        <w:rPr>
          <w:rFonts w:hint="eastAsia" w:asciiTheme="minorEastAsia" w:hAnsiTheme="minorEastAsia" w:cstheme="minorEastAsia"/>
          <w:b/>
          <w:color w:val="000000" w:themeColor="text1"/>
          <w:sz w:val="28"/>
          <w:szCs w:val="28"/>
        </w:rPr>
        <w:t>三、★本项目不接受联合体供应商</w:t>
      </w:r>
    </w:p>
    <w:p>
      <w:pPr>
        <w:spacing w:line="360" w:lineRule="auto"/>
        <w:rPr>
          <w:rFonts w:asciiTheme="minorEastAsia" w:hAnsiTheme="minorEastAsia" w:cstheme="minorEastAsia"/>
          <w:b/>
          <w:color w:val="000000" w:themeColor="text1"/>
          <w:sz w:val="28"/>
          <w:szCs w:val="28"/>
        </w:rPr>
      </w:pPr>
      <w:r>
        <w:rPr>
          <w:rFonts w:hint="eastAsia" w:asciiTheme="minorEastAsia" w:hAnsiTheme="minorEastAsia" w:cstheme="minorEastAsia"/>
          <w:b/>
          <w:color w:val="000000" w:themeColor="text1"/>
          <w:sz w:val="28"/>
          <w:szCs w:val="28"/>
        </w:rPr>
        <w:t>四、报名时间、地点</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1.信息发布时间：2019年</w:t>
      </w:r>
      <w:r>
        <w:rPr>
          <w:rFonts w:hint="eastAsia" w:asciiTheme="minorEastAsia" w:hAnsiTheme="minorEastAsia" w:cstheme="minorEastAsia"/>
          <w:color w:val="000000" w:themeColor="text1"/>
          <w:sz w:val="28"/>
          <w:szCs w:val="28"/>
        </w:rPr>
        <w:t>6</w:t>
      </w:r>
      <w:r>
        <w:rPr>
          <w:rFonts w:hint="eastAsia" w:asciiTheme="minorEastAsia" w:hAnsiTheme="minorEastAsia" w:cstheme="minorEastAsia"/>
          <w:color w:val="000000" w:themeColor="text1"/>
          <w:sz w:val="28"/>
          <w:szCs w:val="28"/>
        </w:rPr>
        <w:t>月</w:t>
      </w:r>
      <w:r>
        <w:rPr>
          <w:rFonts w:asciiTheme="minorEastAsia" w:hAnsiTheme="minorEastAsia" w:cstheme="minorEastAsia"/>
          <w:color w:val="000000" w:themeColor="text1"/>
          <w:sz w:val="28"/>
          <w:szCs w:val="28"/>
        </w:rPr>
        <w:t>2</w:t>
      </w:r>
      <w:r>
        <w:rPr>
          <w:rFonts w:hint="eastAsia" w:asciiTheme="minorEastAsia" w:hAnsiTheme="minorEastAsia" w:cstheme="minorEastAsia"/>
          <w:color w:val="000000" w:themeColor="text1"/>
          <w:sz w:val="28"/>
          <w:szCs w:val="28"/>
          <w:lang w:eastAsia="zh-CN"/>
        </w:rPr>
        <w:t>4</w:t>
      </w:r>
      <w:r>
        <w:rPr>
          <w:rFonts w:hint="eastAsia" w:asciiTheme="minorEastAsia" w:hAnsiTheme="minorEastAsia" w:cstheme="minorEastAsia"/>
          <w:color w:val="000000" w:themeColor="text1"/>
          <w:sz w:val="28"/>
          <w:szCs w:val="28"/>
        </w:rPr>
        <w:t>日至2019年</w:t>
      </w:r>
      <w:r>
        <w:rPr>
          <w:rFonts w:asciiTheme="minorEastAsia" w:hAnsiTheme="minorEastAsia" w:cstheme="minorEastAsia"/>
          <w:color w:val="000000" w:themeColor="text1"/>
          <w:sz w:val="28"/>
          <w:szCs w:val="28"/>
        </w:rPr>
        <w:t>7</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eastAsia="zh-CN"/>
        </w:rPr>
        <w:t>2</w:t>
      </w:r>
      <w:r>
        <w:rPr>
          <w:rFonts w:hint="eastAsia" w:asciiTheme="minorEastAsia" w:hAnsiTheme="minorEastAsia" w:cstheme="minorEastAsia"/>
          <w:color w:val="000000" w:themeColor="text1"/>
          <w:sz w:val="28"/>
          <w:szCs w:val="28"/>
        </w:rPr>
        <w:t>日</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2.递交资料时间：2019年</w:t>
      </w:r>
      <w:r>
        <w:rPr>
          <w:rFonts w:asciiTheme="minorEastAsia" w:hAnsiTheme="minorEastAsia" w:cstheme="minorEastAsia"/>
          <w:color w:val="000000" w:themeColor="text1"/>
          <w:sz w:val="28"/>
          <w:szCs w:val="28"/>
        </w:rPr>
        <w:t>7</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eastAsia="zh-CN"/>
        </w:rPr>
        <w:t>3</w:t>
      </w:r>
      <w:bookmarkStart w:id="112" w:name="_GoBack"/>
      <w:bookmarkEnd w:id="112"/>
      <w:r>
        <w:rPr>
          <w:rFonts w:hint="eastAsia" w:asciiTheme="minorEastAsia" w:hAnsiTheme="minorEastAsia" w:cstheme="minorEastAsia"/>
          <w:color w:val="000000" w:themeColor="text1"/>
          <w:sz w:val="28"/>
          <w:szCs w:val="28"/>
        </w:rPr>
        <w:t>日上午9:00－11:45，下午2:00－5:00。</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3.递交资料地点：广州市海珠区海联路52号三楼</w:t>
      </w:r>
      <w:r>
        <w:rPr>
          <w:rFonts w:hint="eastAsia" w:asciiTheme="minorEastAsia" w:hAnsiTheme="minorEastAsia" w:cstheme="minorEastAsia"/>
          <w:color w:val="000000" w:themeColor="text1"/>
          <w:sz w:val="28"/>
          <w:szCs w:val="28"/>
        </w:rPr>
        <w:t>305</w:t>
      </w:r>
      <w:r>
        <w:rPr>
          <w:rFonts w:hint="eastAsia" w:asciiTheme="minorEastAsia" w:hAnsiTheme="minorEastAsia" w:cstheme="minorEastAsia"/>
          <w:color w:val="000000" w:themeColor="text1"/>
          <w:sz w:val="28"/>
          <w:szCs w:val="28"/>
        </w:rPr>
        <w:t>房</w:t>
      </w:r>
    </w:p>
    <w:p>
      <w:pPr>
        <w:spacing w:line="360" w:lineRule="auto"/>
        <w:rPr>
          <w:rFonts w:asciiTheme="minorEastAsia" w:hAnsiTheme="minorEastAsia" w:cstheme="minorEastAsia"/>
          <w:b/>
          <w:color w:val="000000" w:themeColor="text1"/>
          <w:sz w:val="28"/>
          <w:szCs w:val="28"/>
        </w:rPr>
      </w:pPr>
      <w:r>
        <w:rPr>
          <w:rFonts w:hint="eastAsia" w:asciiTheme="minorEastAsia" w:hAnsiTheme="minorEastAsia" w:cstheme="minorEastAsia"/>
          <w:b/>
          <w:color w:val="000000" w:themeColor="text1"/>
          <w:sz w:val="28"/>
          <w:szCs w:val="28"/>
        </w:rPr>
        <w:t>五、采购信息发布及结果公告网站</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广东12320网（</w:t>
      </w:r>
      <w:r>
        <w:rPr>
          <w:rFonts w:asciiTheme="minorEastAsia" w:hAnsiTheme="minorEastAsia" w:cstheme="minorEastAsia"/>
          <w:color w:val="000000" w:themeColor="text1"/>
          <w:sz w:val="28"/>
          <w:szCs w:val="28"/>
        </w:rPr>
        <w:t>www.guangdong12320.com</w:t>
      </w:r>
      <w:r>
        <w:rPr>
          <w:rFonts w:hint="eastAsia" w:asciiTheme="minorEastAsia" w:hAnsiTheme="minorEastAsia" w:cstheme="minorEastAsia"/>
          <w:color w:val="000000" w:themeColor="text1"/>
          <w:sz w:val="28"/>
          <w:szCs w:val="28"/>
        </w:rPr>
        <w:t>）及微信公众号“健康南粤”</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Style w:val="15"/>
          <w:rFonts w:hint="eastAsia" w:asciiTheme="minorEastAsia" w:hAnsiTheme="minorEastAsia" w:cstheme="minorEastAsia"/>
          <w:color w:val="000000" w:themeColor="text1"/>
          <w:sz w:val="28"/>
          <w:szCs w:val="28"/>
          <w:shd w:val="clear" w:color="auto" w:fill="FFFFFF"/>
        </w:rPr>
        <w:t>附件：</w:t>
      </w:r>
      <w:r>
        <w:rPr>
          <w:rFonts w:hint="eastAsia" w:asciiTheme="minorEastAsia" w:hAnsiTheme="minorEastAsia" w:cstheme="minorEastAsia"/>
          <w:color w:val="000000" w:themeColor="text1"/>
          <w:sz w:val="28"/>
          <w:szCs w:val="28"/>
          <w:shd w:val="clear" w:color="auto" w:fill="FFFFFF"/>
        </w:rPr>
        <w:t>项目采购</w:t>
      </w:r>
      <w:r>
        <w:rPr>
          <w:rFonts w:hint="eastAsia" w:asciiTheme="minorEastAsia" w:hAnsiTheme="minorEastAsia" w:cstheme="minorEastAsia"/>
          <w:color w:val="000000" w:themeColor="text1"/>
          <w:sz w:val="28"/>
          <w:szCs w:val="28"/>
        </w:rPr>
        <w:t>资料</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t>联系人：</w:t>
      </w:r>
      <w:r>
        <w:rPr>
          <w:rFonts w:hint="eastAsia" w:asciiTheme="minorEastAsia" w:hAnsiTheme="minorEastAsia" w:cstheme="minorEastAsia"/>
          <w:color w:val="000000" w:themeColor="text1"/>
          <w:sz w:val="28"/>
          <w:szCs w:val="28"/>
          <w:shd w:val="clear" w:color="auto" w:fill="FFFFFF"/>
        </w:rPr>
        <w:t>范</w:t>
      </w:r>
      <w:r>
        <w:rPr>
          <w:rFonts w:hint="eastAsia" w:asciiTheme="minorEastAsia" w:hAnsiTheme="minorEastAsia" w:cstheme="minorEastAsia"/>
          <w:color w:val="000000" w:themeColor="text1"/>
          <w:sz w:val="28"/>
          <w:szCs w:val="28"/>
          <w:shd w:val="clear" w:color="auto" w:fill="FFFFFF"/>
        </w:rPr>
        <w:t>女士 </w:t>
      </w:r>
      <w:r>
        <w:rPr>
          <w:rFonts w:hint="eastAsia" w:asciiTheme="minorEastAsia" w:hAnsiTheme="minorEastAsia" w:cstheme="minorEastAsia"/>
          <w:color w:val="000000" w:themeColor="text1"/>
          <w:sz w:val="28"/>
          <w:szCs w:val="28"/>
          <w:shd w:val="clear" w:color="auto" w:fill="FFFFFF"/>
        </w:rPr>
        <w:t>刘先生</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t>地址：广州市海珠区海联路52号三楼305房</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t>电话：</w:t>
      </w:r>
      <w:r>
        <w:rPr>
          <w:rFonts w:hint="eastAsia" w:asciiTheme="minorEastAsia" w:hAnsiTheme="minorEastAsia" w:cstheme="minorEastAsia"/>
          <w:color w:val="000000" w:themeColor="text1"/>
          <w:sz w:val="28"/>
          <w:szCs w:val="28"/>
          <w:shd w:val="clear" w:color="auto" w:fill="FFFFFF"/>
        </w:rPr>
        <w:t>020-34295048 </w:t>
      </w:r>
      <w:r>
        <w:rPr>
          <w:rFonts w:asciiTheme="minorEastAsia" w:hAnsiTheme="minorEastAsia" w:cstheme="minorEastAsia"/>
          <w:color w:val="000000" w:themeColor="text1"/>
          <w:sz w:val="28"/>
          <w:szCs w:val="28"/>
          <w:shd w:val="clear" w:color="auto" w:fill="FFFFFF"/>
        </w:rPr>
        <w:t>34295306</w:t>
      </w:r>
      <w:r>
        <w:rPr>
          <w:rFonts w:hint="eastAsia" w:asciiTheme="minorEastAsia" w:hAnsiTheme="minorEastAsia" w:cstheme="minorEastAsia"/>
          <w:color w:val="000000" w:themeColor="text1"/>
          <w:sz w:val="28"/>
          <w:szCs w:val="28"/>
          <w:shd w:val="clear" w:color="auto" w:fill="FFFFFF"/>
        </w:rPr>
        <w:t xml:space="preserve"> 传真：020-34281787</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shd w:val="clear" w:color="auto" w:fill="FFFFFF"/>
        </w:rPr>
        <w:t>纪检联系人：苗女士</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shd w:val="clear" w:color="auto" w:fill="FFFFFF"/>
        </w:rPr>
        <w:t>联系电话：020-87028993</w:t>
      </w:r>
    </w:p>
    <w:p>
      <w:pPr>
        <w:pStyle w:val="9"/>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t>               广东省卫生健康宣传教育中心 </w:t>
      </w:r>
    </w:p>
    <w:p>
      <w:pPr>
        <w:pStyle w:val="9"/>
        <w:widowControl/>
        <w:shd w:val="clear" w:color="auto" w:fill="FFFFFF"/>
        <w:spacing w:beforeAutospacing="0" w:afterAutospacing="0" w:line="360" w:lineRule="auto"/>
        <w:ind w:firstLine="5040" w:firstLineChars="1800"/>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t>201</w:t>
      </w:r>
      <w:r>
        <w:rPr>
          <w:rFonts w:asciiTheme="minorEastAsia" w:hAnsiTheme="minorEastAsia" w:cstheme="minorEastAsia"/>
          <w:color w:val="000000" w:themeColor="text1"/>
          <w:sz w:val="28"/>
          <w:szCs w:val="28"/>
          <w:shd w:val="clear" w:color="auto" w:fill="FFFFFF"/>
        </w:rPr>
        <w:t>9</w:t>
      </w:r>
      <w:r>
        <w:rPr>
          <w:rFonts w:hint="eastAsia" w:asciiTheme="minorEastAsia" w:hAnsiTheme="minorEastAsia" w:cstheme="minorEastAsia"/>
          <w:color w:val="000000" w:themeColor="text1"/>
          <w:sz w:val="28"/>
          <w:szCs w:val="28"/>
          <w:shd w:val="clear" w:color="auto" w:fill="FFFFFF"/>
        </w:rPr>
        <w:t>年</w:t>
      </w:r>
      <w:r>
        <w:rPr>
          <w:rFonts w:hint="eastAsia" w:asciiTheme="minorEastAsia" w:hAnsiTheme="minorEastAsia" w:cstheme="minorEastAsia"/>
          <w:color w:val="000000" w:themeColor="text1"/>
          <w:sz w:val="28"/>
          <w:szCs w:val="28"/>
          <w:shd w:val="clear" w:color="auto" w:fill="FFFFFF"/>
        </w:rPr>
        <w:t>6</w:t>
      </w:r>
      <w:r>
        <w:rPr>
          <w:rFonts w:hint="eastAsia" w:asciiTheme="minorEastAsia" w:hAnsiTheme="minorEastAsia" w:cstheme="minorEastAsia"/>
          <w:color w:val="000000" w:themeColor="text1"/>
          <w:sz w:val="28"/>
          <w:szCs w:val="28"/>
          <w:shd w:val="clear" w:color="auto" w:fill="FFFFFF"/>
        </w:rPr>
        <w:t>月</w:t>
      </w:r>
      <w:r>
        <w:rPr>
          <w:rFonts w:asciiTheme="minorEastAsia" w:hAnsiTheme="minorEastAsia" w:cstheme="minorEastAsia"/>
          <w:color w:val="000000" w:themeColor="text1"/>
          <w:sz w:val="28"/>
          <w:szCs w:val="28"/>
          <w:shd w:val="clear" w:color="auto" w:fill="FFFFFF"/>
        </w:rPr>
        <w:t>17</w:t>
      </w:r>
      <w:r>
        <w:rPr>
          <w:rFonts w:hint="eastAsia" w:asciiTheme="minorEastAsia" w:hAnsiTheme="minorEastAsia" w:cstheme="minorEastAsia"/>
          <w:color w:val="000000" w:themeColor="text1"/>
          <w:sz w:val="28"/>
          <w:szCs w:val="28"/>
          <w:shd w:val="clear" w:color="auto" w:fill="FFFFFF"/>
        </w:rPr>
        <w:t>日</w:t>
      </w:r>
    </w:p>
    <w:p>
      <w:pPr>
        <w:pStyle w:val="9"/>
        <w:widowControl/>
        <w:shd w:val="clear" w:color="auto" w:fill="FFFFFF"/>
        <w:spacing w:beforeAutospacing="0" w:afterAutospacing="0" w:line="360" w:lineRule="auto"/>
        <w:jc w:val="center"/>
        <w:rPr>
          <w:rFonts w:ascii="方正小标宋简体" w:hAnsi="方正小标宋简体" w:eastAsia="方正小标宋简体" w:cs="方正小标宋简体"/>
          <w:b/>
          <w:bCs/>
          <w:color w:val="000000" w:themeColor="text1"/>
          <w:sz w:val="32"/>
          <w:szCs w:val="32"/>
        </w:rPr>
      </w:pPr>
      <w:r>
        <w:rPr>
          <w:rFonts w:hint="eastAsia" w:asciiTheme="minorEastAsia" w:hAnsiTheme="minorEastAsia" w:cstheme="minorEastAsia"/>
          <w:color w:val="000000" w:themeColor="text1"/>
          <w:sz w:val="28"/>
          <w:szCs w:val="28"/>
          <w:shd w:val="clear" w:color="auto" w:fill="FFFFFF"/>
        </w:rPr>
        <w:br w:type="page"/>
      </w:r>
      <w:r>
        <w:rPr>
          <w:rFonts w:hint="eastAsia" w:ascii="方正小标宋简体" w:hAnsi="方正小标宋简体" w:eastAsia="方正小标宋简体" w:cs="方正小标宋简体"/>
          <w:b/>
          <w:bCs/>
          <w:color w:val="000000" w:themeColor="text1"/>
          <w:sz w:val="32"/>
          <w:szCs w:val="32"/>
        </w:rPr>
        <w:t>第一部分 用户需求书</w:t>
      </w:r>
    </w:p>
    <w:p>
      <w:pPr>
        <w:pStyle w:val="21"/>
        <w:numPr>
          <w:ilvl w:val="0"/>
          <w:numId w:val="2"/>
        </w:numPr>
        <w:adjustRightInd w:val="0"/>
        <w:snapToGrid w:val="0"/>
        <w:spacing w:line="360" w:lineRule="auto"/>
        <w:ind w:firstLineChars="0"/>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服务内容</w:t>
      </w:r>
      <w:r>
        <w:rPr>
          <w:rFonts w:hint="eastAsia" w:ascii="方正小标宋简体" w:hAnsi="方正小标宋简体" w:eastAsia="方正小标宋简体" w:cs="方正小标宋简体"/>
          <w:color w:val="000000" w:themeColor="text1"/>
          <w:sz w:val="28"/>
          <w:szCs w:val="28"/>
        </w:rPr>
        <w:t>：</w:t>
      </w:r>
    </w:p>
    <w:p>
      <w:pPr>
        <w:pStyle w:val="21"/>
        <w:numPr>
          <w:ilvl w:val="0"/>
          <w:numId w:val="3"/>
        </w:numPr>
        <w:adjustRightInd w:val="0"/>
        <w:snapToGrid w:val="0"/>
        <w:spacing w:line="360" w:lineRule="auto"/>
        <w:ind w:firstLineChars="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地铁视频：</w:t>
      </w:r>
      <w:r>
        <w:rPr>
          <w:rFonts w:hint="eastAsia" w:ascii="宋体" w:hAnsi="宋体" w:eastAsia="宋体" w:cs="宋体"/>
          <w:color w:val="000000" w:themeColor="text1"/>
          <w:sz w:val="28"/>
          <w:szCs w:val="28"/>
        </w:rPr>
        <w:t>投放</w:t>
      </w:r>
      <w:r>
        <w:rPr>
          <w:rFonts w:hint="eastAsia" w:ascii="宋体" w:hAnsi="宋体" w:eastAsia="宋体" w:cs="宋体"/>
          <w:color w:val="000000" w:themeColor="text1"/>
          <w:sz w:val="28"/>
          <w:szCs w:val="28"/>
        </w:rPr>
        <w:t>1分钟预防近视眼公益广告，播放范围必须</w:t>
      </w:r>
      <w:r>
        <w:rPr>
          <w:rFonts w:hint="eastAsia" w:ascii="宋体" w:hAnsi="宋体" w:eastAsia="宋体" w:cs="宋体"/>
          <w:color w:val="000000" w:themeColor="text1"/>
          <w:sz w:val="28"/>
          <w:szCs w:val="28"/>
        </w:rPr>
        <w:t>列车车厢内、站台和站厅全线全覆盖,每天播放3</w:t>
      </w:r>
      <w:r>
        <w:rPr>
          <w:rFonts w:ascii="宋体" w:hAnsi="宋体" w:eastAsia="宋体" w:cs="宋体"/>
          <w:color w:val="000000" w:themeColor="text1"/>
          <w:sz w:val="28"/>
          <w:szCs w:val="28"/>
        </w:rPr>
        <w:t>0</w:t>
      </w:r>
      <w:r>
        <w:rPr>
          <w:rFonts w:hint="eastAsia" w:ascii="宋体" w:hAnsi="宋体" w:eastAsia="宋体" w:cs="宋体"/>
          <w:color w:val="000000" w:themeColor="text1"/>
          <w:sz w:val="28"/>
          <w:szCs w:val="28"/>
        </w:rPr>
        <w:t>次以上，为期二周。</w:t>
      </w:r>
    </w:p>
    <w:p>
      <w:pPr>
        <w:pStyle w:val="21"/>
        <w:numPr>
          <w:ilvl w:val="0"/>
          <w:numId w:val="3"/>
        </w:numPr>
        <w:adjustRightInd w:val="0"/>
        <w:snapToGrid w:val="0"/>
        <w:spacing w:line="360" w:lineRule="auto"/>
        <w:ind w:firstLineChars="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地铁站台：以广州地铁一号线品牌列车为主，结合12封灯箱等线网媒体进行为期4周的</w:t>
      </w:r>
      <w:bookmarkStart w:id="8" w:name="_Hlk11923401"/>
      <w:bookmarkStart w:id="9" w:name="_Hlk11923961"/>
      <w:r>
        <w:rPr>
          <w:rFonts w:hint="eastAsia" w:ascii="宋体" w:hAnsi="宋体" w:eastAsia="宋体" w:cs="宋体"/>
          <w:color w:val="000000" w:themeColor="text1"/>
          <w:sz w:val="28"/>
          <w:szCs w:val="28"/>
        </w:rPr>
        <w:t>国家基本公共卫生服务项目</w:t>
      </w:r>
      <w:bookmarkEnd w:id="8"/>
      <w:r>
        <w:rPr>
          <w:rFonts w:hint="eastAsia" w:ascii="宋体" w:hAnsi="宋体" w:eastAsia="宋体" w:cs="宋体"/>
          <w:color w:val="000000" w:themeColor="text1"/>
          <w:sz w:val="28"/>
          <w:szCs w:val="28"/>
        </w:rPr>
        <w:t>广告</w:t>
      </w:r>
      <w:bookmarkEnd w:id="9"/>
      <w:r>
        <w:rPr>
          <w:rFonts w:hint="eastAsia" w:ascii="宋体" w:hAnsi="宋体" w:eastAsia="宋体" w:cs="宋体"/>
          <w:color w:val="000000" w:themeColor="text1"/>
          <w:sz w:val="28"/>
          <w:szCs w:val="28"/>
        </w:rPr>
        <w:t>宣传。灯箱数量应不少于10块，在一些重要站点，如东山口、烈士陵园、西门口、区庄等要有显著的站台发布位置。</w:t>
      </w:r>
    </w:p>
    <w:p>
      <w:pPr>
        <w:pStyle w:val="21"/>
        <w:numPr>
          <w:ilvl w:val="0"/>
          <w:numId w:val="3"/>
        </w:numPr>
        <w:adjustRightInd w:val="0"/>
        <w:snapToGrid w:val="0"/>
        <w:spacing w:line="360" w:lineRule="auto"/>
        <w:ind w:firstLineChars="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公交车身：</w:t>
      </w:r>
      <w:r>
        <w:rPr>
          <w:rFonts w:hint="eastAsia" w:ascii="宋体" w:hAnsi="宋体" w:eastAsia="宋体" w:cs="宋体"/>
          <w:color w:val="000000" w:themeColor="text1"/>
          <w:sz w:val="28"/>
          <w:szCs w:val="28"/>
        </w:rPr>
        <w:t>在广州市</w:t>
      </w:r>
      <w:r>
        <w:rPr>
          <w:rFonts w:hint="eastAsia" w:ascii="宋体" w:hAnsi="宋体" w:eastAsia="宋体" w:cs="宋体"/>
          <w:color w:val="000000" w:themeColor="text1"/>
          <w:sz w:val="28"/>
          <w:szCs w:val="28"/>
        </w:rPr>
        <w:t>选取</w:t>
      </w:r>
      <w:r>
        <w:rPr>
          <w:rFonts w:hint="eastAsia" w:ascii="宋体" w:hAnsi="宋体" w:eastAsia="宋体" w:cs="宋体"/>
          <w:color w:val="000000" w:themeColor="text1"/>
          <w:sz w:val="28"/>
          <w:szCs w:val="28"/>
        </w:rPr>
        <w:t>四条</w:t>
      </w:r>
      <w:r>
        <w:rPr>
          <w:rFonts w:hint="eastAsia" w:ascii="宋体" w:hAnsi="宋体" w:eastAsia="宋体" w:cs="宋体"/>
          <w:color w:val="000000" w:themeColor="text1"/>
          <w:sz w:val="28"/>
          <w:szCs w:val="28"/>
        </w:rPr>
        <w:t>贯穿东西南北的公交</w:t>
      </w:r>
      <w:r>
        <w:rPr>
          <w:rFonts w:hint="eastAsia" w:ascii="宋体" w:hAnsi="宋体" w:eastAsia="宋体" w:cs="宋体"/>
          <w:color w:val="000000" w:themeColor="text1"/>
          <w:sz w:val="28"/>
          <w:szCs w:val="28"/>
        </w:rPr>
        <w:t>线路</w:t>
      </w:r>
      <w:r>
        <w:rPr>
          <w:rFonts w:hint="eastAsia" w:ascii="宋体" w:hAnsi="宋体" w:eastAsia="宋体" w:cs="宋体"/>
          <w:color w:val="000000" w:themeColor="text1"/>
          <w:sz w:val="28"/>
          <w:szCs w:val="28"/>
        </w:rPr>
        <w:t>，每条线路各</w:t>
      </w:r>
      <w:r>
        <w:rPr>
          <w:rFonts w:hint="eastAsia" w:ascii="宋体" w:hAnsi="宋体" w:eastAsia="宋体" w:cs="宋体"/>
          <w:color w:val="000000" w:themeColor="text1"/>
          <w:sz w:val="28"/>
          <w:szCs w:val="28"/>
        </w:rPr>
        <w:t>做</w:t>
      </w:r>
      <w:r>
        <w:rPr>
          <w:rFonts w:hint="eastAsia" w:ascii="宋体" w:hAnsi="宋体" w:eastAsia="宋体" w:cs="宋体"/>
          <w:color w:val="000000" w:themeColor="text1"/>
          <w:sz w:val="28"/>
          <w:szCs w:val="28"/>
        </w:rPr>
        <w:t>一台车的全车身</w:t>
      </w:r>
      <w:r>
        <w:rPr>
          <w:rFonts w:hint="eastAsia" w:ascii="宋体" w:hAnsi="宋体" w:eastAsia="宋体" w:cs="宋体"/>
          <w:color w:val="000000" w:themeColor="text1"/>
          <w:sz w:val="28"/>
          <w:szCs w:val="28"/>
        </w:rPr>
        <w:t>国家基本公共卫生服务项目</w:t>
      </w:r>
      <w:r>
        <w:rPr>
          <w:rFonts w:hint="eastAsia" w:ascii="宋体" w:hAnsi="宋体" w:eastAsia="宋体" w:cs="宋体"/>
          <w:color w:val="000000" w:themeColor="text1"/>
          <w:sz w:val="28"/>
          <w:szCs w:val="28"/>
        </w:rPr>
        <w:t>公益广告</w:t>
      </w:r>
      <w:r>
        <w:rPr>
          <w:rFonts w:hint="eastAsia" w:ascii="宋体" w:hAnsi="宋体" w:eastAsia="宋体" w:cs="宋体"/>
          <w:color w:val="000000" w:themeColor="text1"/>
          <w:sz w:val="28"/>
          <w:szCs w:val="28"/>
        </w:rPr>
        <w:t>宣传</w:t>
      </w:r>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广告位置为车身左右两侧和车后背</w:t>
      </w:r>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为期半年。</w:t>
      </w:r>
    </w:p>
    <w:p>
      <w:pPr>
        <w:pStyle w:val="21"/>
        <w:numPr>
          <w:ilvl w:val="0"/>
          <w:numId w:val="3"/>
        </w:numPr>
        <w:adjustRightInd w:val="0"/>
        <w:snapToGrid w:val="0"/>
        <w:spacing w:line="360" w:lineRule="auto"/>
        <w:ind w:firstLineChars="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楼宇视频：</w:t>
      </w:r>
      <w:r>
        <w:rPr>
          <w:rFonts w:hint="eastAsia" w:ascii="宋体" w:hAnsi="宋体" w:eastAsia="宋体" w:cs="宋体"/>
          <w:color w:val="000000" w:themeColor="text1"/>
          <w:sz w:val="28"/>
          <w:szCs w:val="28"/>
        </w:rPr>
        <w:t>在</w:t>
      </w:r>
      <w:r>
        <w:rPr>
          <w:rFonts w:hint="eastAsia" w:ascii="宋体" w:hAnsi="宋体" w:eastAsia="宋体" w:cs="宋体"/>
          <w:color w:val="000000" w:themeColor="text1"/>
          <w:sz w:val="28"/>
          <w:szCs w:val="28"/>
        </w:rPr>
        <w:t>广州政务楼宇</w:t>
      </w:r>
      <w:r>
        <w:rPr>
          <w:rFonts w:hint="eastAsia" w:ascii="宋体" w:hAnsi="宋体" w:eastAsia="宋体" w:cs="宋体"/>
          <w:color w:val="000000" w:themeColor="text1"/>
          <w:sz w:val="28"/>
          <w:szCs w:val="28"/>
        </w:rPr>
        <w:t>电视</w:t>
      </w:r>
      <w:r>
        <w:rPr>
          <w:rFonts w:hint="eastAsia" w:ascii="宋体" w:hAnsi="宋体" w:eastAsia="宋体" w:cs="宋体"/>
          <w:color w:val="000000" w:themeColor="text1"/>
          <w:sz w:val="28"/>
          <w:szCs w:val="28"/>
        </w:rPr>
        <w:t>平台</w:t>
      </w:r>
      <w:r>
        <w:rPr>
          <w:rFonts w:hint="eastAsia" w:ascii="宋体" w:hAnsi="宋体" w:eastAsia="宋体" w:cs="宋体"/>
          <w:color w:val="000000" w:themeColor="text1"/>
          <w:sz w:val="28"/>
          <w:szCs w:val="28"/>
        </w:rPr>
        <w:t>和</w:t>
      </w:r>
      <w:bookmarkStart w:id="10" w:name="_Hlk11925777"/>
      <w:r>
        <w:rPr>
          <w:rFonts w:hint="eastAsia" w:ascii="宋体" w:hAnsi="宋体" w:eastAsia="宋体" w:cs="宋体"/>
          <w:color w:val="000000" w:themeColor="text1"/>
          <w:sz w:val="28"/>
          <w:szCs w:val="28"/>
        </w:rPr>
        <w:t>居民楼宇电视平台</w:t>
      </w:r>
      <w:bookmarkEnd w:id="10"/>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分别</w:t>
      </w:r>
      <w:r>
        <w:rPr>
          <w:rFonts w:hint="eastAsia" w:ascii="宋体" w:hAnsi="宋体" w:eastAsia="宋体" w:cs="宋体"/>
          <w:color w:val="000000" w:themeColor="text1"/>
          <w:sz w:val="28"/>
          <w:szCs w:val="28"/>
        </w:rPr>
        <w:t>投放1分钟</w:t>
      </w:r>
      <w:r>
        <w:rPr>
          <w:rFonts w:hint="eastAsia" w:ascii="宋体" w:hAnsi="宋体" w:eastAsia="宋体" w:cs="宋体"/>
          <w:color w:val="000000" w:themeColor="text1"/>
          <w:sz w:val="28"/>
          <w:szCs w:val="28"/>
        </w:rPr>
        <w:t>国家基本公共卫生服务项目</w:t>
      </w:r>
      <w:r>
        <w:rPr>
          <w:rFonts w:hint="eastAsia" w:ascii="宋体" w:hAnsi="宋体" w:eastAsia="宋体" w:cs="宋体"/>
          <w:color w:val="000000" w:themeColor="text1"/>
          <w:sz w:val="28"/>
          <w:szCs w:val="28"/>
        </w:rPr>
        <w:t>电视公益</w:t>
      </w:r>
      <w:r>
        <w:rPr>
          <w:rFonts w:hint="eastAsia" w:ascii="宋体" w:hAnsi="宋体" w:eastAsia="宋体" w:cs="宋体"/>
          <w:color w:val="000000" w:themeColor="text1"/>
          <w:sz w:val="28"/>
          <w:szCs w:val="28"/>
        </w:rPr>
        <w:t>广告</w:t>
      </w:r>
      <w:r>
        <w:rPr>
          <w:rFonts w:hint="eastAsia" w:ascii="宋体" w:hAnsi="宋体" w:eastAsia="宋体" w:cs="宋体"/>
          <w:color w:val="000000" w:themeColor="text1"/>
          <w:sz w:val="28"/>
          <w:szCs w:val="28"/>
        </w:rPr>
        <w:t>，每天播出9次（播出时间：</w:t>
      </w:r>
      <w:r>
        <w:rPr>
          <w:rFonts w:hint="eastAsia" w:ascii="宋体" w:hAnsi="宋体" w:eastAsia="宋体" w:cs="宋体"/>
          <w:color w:val="000000" w:themeColor="text1"/>
          <w:sz w:val="28"/>
          <w:szCs w:val="28"/>
        </w:rPr>
        <w:t>上午8:00-9:00 中午：12:00-1:00 下午5:00-6:00</w:t>
      </w:r>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。政务楼宇电视平台投放</w:t>
      </w:r>
      <w:r>
        <w:rPr>
          <w:rFonts w:hint="eastAsia" w:ascii="宋体" w:hAnsi="宋体" w:eastAsia="宋体" w:cs="宋体"/>
          <w:color w:val="000000" w:themeColor="text1"/>
          <w:sz w:val="28"/>
          <w:szCs w:val="28"/>
        </w:rPr>
        <w:t>为期两个月</w:t>
      </w:r>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居民楼宇电视平台</w:t>
      </w:r>
      <w:r>
        <w:rPr>
          <w:rFonts w:hint="eastAsia" w:ascii="宋体" w:hAnsi="宋体" w:eastAsia="宋体" w:cs="宋体"/>
          <w:color w:val="000000" w:themeColor="text1"/>
          <w:sz w:val="28"/>
          <w:szCs w:val="28"/>
        </w:rPr>
        <w:t>投放为期两周</w:t>
      </w:r>
      <w:r>
        <w:rPr>
          <w:rFonts w:hint="eastAsia" w:ascii="宋体" w:hAnsi="宋体" w:eastAsia="宋体" w:cs="宋体"/>
          <w:color w:val="000000" w:themeColor="text1"/>
          <w:sz w:val="28"/>
          <w:szCs w:val="28"/>
        </w:rPr>
        <w:t>。</w:t>
      </w:r>
    </w:p>
    <w:p>
      <w:pPr>
        <w:adjustRightInd w:val="0"/>
        <w:snapToGrid w:val="0"/>
        <w:spacing w:line="360" w:lineRule="auto"/>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二、采购预算</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①</w:t>
      </w:r>
      <w:bookmarkStart w:id="11" w:name="_Hlk11921716"/>
      <w:r>
        <w:rPr>
          <w:rFonts w:hint="eastAsia" w:asciiTheme="minorEastAsia" w:hAnsiTheme="minorEastAsia" w:cstheme="minorEastAsia"/>
          <w:color w:val="000000" w:themeColor="text1"/>
          <w:sz w:val="28"/>
          <w:szCs w:val="28"/>
        </w:rPr>
        <w:t>地铁视频：</w:t>
      </w:r>
      <w:bookmarkEnd w:id="11"/>
      <w:r>
        <w:rPr>
          <w:rFonts w:hint="eastAsia" w:asciiTheme="minorEastAsia" w:hAnsiTheme="minorEastAsia" w:cstheme="minorEastAsia"/>
          <w:color w:val="000000" w:themeColor="text1"/>
          <w:sz w:val="28"/>
          <w:szCs w:val="28"/>
        </w:rPr>
        <w:t>人民币肆拾万元（￥4</w:t>
      </w:r>
      <w:r>
        <w:rPr>
          <w:rFonts w:asciiTheme="minorEastAsia" w:hAnsiTheme="minorEastAsia" w:cstheme="minorEastAsia"/>
          <w:color w:val="000000" w:themeColor="text1"/>
          <w:sz w:val="28"/>
          <w:szCs w:val="28"/>
        </w:rPr>
        <w:t>00000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②</w:t>
      </w:r>
      <w:bookmarkStart w:id="12" w:name="_Hlk11921939"/>
      <w:r>
        <w:rPr>
          <w:rFonts w:hint="eastAsia" w:asciiTheme="minorEastAsia" w:hAnsiTheme="minorEastAsia" w:cstheme="minorEastAsia"/>
          <w:color w:val="000000" w:themeColor="text1"/>
          <w:sz w:val="28"/>
          <w:szCs w:val="28"/>
        </w:rPr>
        <w:t>地铁站台</w:t>
      </w:r>
      <w:bookmarkEnd w:id="12"/>
      <w:r>
        <w:rPr>
          <w:rFonts w:hint="eastAsia" w:asciiTheme="minorEastAsia" w:hAnsiTheme="minorEastAsia" w:cstheme="minorEastAsia"/>
          <w:color w:val="000000" w:themeColor="text1"/>
          <w:sz w:val="28"/>
          <w:szCs w:val="28"/>
        </w:rPr>
        <w:t>：人民币拾伍万元（￥1</w:t>
      </w:r>
      <w:r>
        <w:rPr>
          <w:rFonts w:asciiTheme="minorEastAsia" w:hAnsiTheme="minorEastAsia" w:cstheme="minorEastAsia"/>
          <w:color w:val="000000" w:themeColor="text1"/>
          <w:sz w:val="28"/>
          <w:szCs w:val="28"/>
        </w:rPr>
        <w:t>50000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③</w:t>
      </w:r>
      <w:bookmarkStart w:id="13" w:name="_Hlk11922197"/>
      <w:r>
        <w:rPr>
          <w:rFonts w:hint="eastAsia" w:asciiTheme="minorEastAsia" w:hAnsiTheme="minorEastAsia" w:cstheme="minorEastAsia"/>
          <w:color w:val="000000" w:themeColor="text1"/>
          <w:sz w:val="28"/>
          <w:szCs w:val="28"/>
        </w:rPr>
        <w:t>公交车身：</w:t>
      </w:r>
      <w:bookmarkEnd w:id="13"/>
      <w:r>
        <w:rPr>
          <w:rFonts w:hint="eastAsia" w:asciiTheme="minorEastAsia" w:hAnsiTheme="minorEastAsia" w:cstheme="minorEastAsia"/>
          <w:color w:val="000000" w:themeColor="text1"/>
          <w:sz w:val="28"/>
          <w:szCs w:val="28"/>
        </w:rPr>
        <w:t>人民币拾贰万元（￥1</w:t>
      </w:r>
      <w:r>
        <w:rPr>
          <w:rFonts w:asciiTheme="minorEastAsia" w:hAnsiTheme="minorEastAsia" w:cstheme="minorEastAsia"/>
          <w:color w:val="000000" w:themeColor="text1"/>
          <w:sz w:val="28"/>
          <w:szCs w:val="28"/>
        </w:rPr>
        <w:t>20000</w:t>
      </w:r>
      <w:r>
        <w:rPr>
          <w:rFonts w:hint="eastAsia" w:asciiTheme="minorEastAsia" w:hAnsiTheme="minorEastAsia" w:cstheme="minorEastAsia"/>
          <w:color w:val="000000" w:themeColor="text1"/>
          <w:sz w:val="28"/>
          <w:szCs w:val="28"/>
        </w:rPr>
        <w:t>元）</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④</w:t>
      </w:r>
      <w:bookmarkStart w:id="14" w:name="_Hlk11922971"/>
      <w:r>
        <w:rPr>
          <w:rFonts w:hint="eastAsia" w:asciiTheme="minorEastAsia" w:hAnsiTheme="minorEastAsia" w:cstheme="minorEastAsia"/>
          <w:color w:val="000000" w:themeColor="text1"/>
          <w:sz w:val="28"/>
          <w:szCs w:val="28"/>
        </w:rPr>
        <w:t>楼宇视频：</w:t>
      </w:r>
      <w:bookmarkEnd w:id="14"/>
      <w:r>
        <w:rPr>
          <w:rFonts w:hint="eastAsia" w:asciiTheme="minorEastAsia" w:hAnsiTheme="minorEastAsia" w:cstheme="minorEastAsia"/>
          <w:color w:val="000000" w:themeColor="text1"/>
          <w:sz w:val="28"/>
          <w:szCs w:val="28"/>
        </w:rPr>
        <w:t>人民币拾伍万元（￥1</w:t>
      </w:r>
      <w:r>
        <w:rPr>
          <w:rFonts w:asciiTheme="minorEastAsia" w:hAnsiTheme="minorEastAsia" w:cstheme="minorEastAsia"/>
          <w:color w:val="000000" w:themeColor="text1"/>
          <w:sz w:val="28"/>
          <w:szCs w:val="28"/>
        </w:rPr>
        <w:t>50000</w:t>
      </w:r>
      <w:r>
        <w:rPr>
          <w:rFonts w:hint="eastAsia" w:asciiTheme="minorEastAsia" w:hAnsiTheme="minorEastAsia" w:cstheme="minorEastAsia"/>
          <w:color w:val="000000" w:themeColor="text1"/>
          <w:sz w:val="28"/>
          <w:szCs w:val="28"/>
        </w:rPr>
        <w:t>元）</w:t>
      </w:r>
    </w:p>
    <w:p>
      <w:pPr>
        <w:adjustRightInd w:val="0"/>
        <w:snapToGrid w:val="0"/>
        <w:spacing w:line="360" w:lineRule="auto"/>
        <w:rPr>
          <w:rFonts w:ascii="宋体" w:hAnsi="宋体" w:eastAsia="宋体" w:cs="宋体"/>
          <w:color w:val="000000" w:themeColor="text1"/>
          <w:sz w:val="28"/>
          <w:szCs w:val="28"/>
        </w:rPr>
      </w:pPr>
      <w:r>
        <w:rPr>
          <w:rFonts w:ascii="宋体" w:hAnsi="宋体" w:eastAsia="宋体" w:cs="宋体"/>
          <w:color w:val="000000" w:themeColor="text1"/>
          <w:sz w:val="28"/>
          <w:szCs w:val="28"/>
        </w:rPr>
        <w:t xml:space="preserve"> </w:t>
      </w:r>
    </w:p>
    <w:p>
      <w:pPr>
        <w:numPr>
          <w:ilvl w:val="0"/>
          <w:numId w:val="4"/>
        </w:numPr>
        <w:spacing w:line="360" w:lineRule="auto"/>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服务职责：</w:t>
      </w:r>
    </w:p>
    <w:p>
      <w:pPr>
        <w:adjustRightInd w:val="0"/>
        <w:snapToGrid w:val="0"/>
        <w:spacing w:line="360" w:lineRule="auto"/>
        <w:ind w:firstLine="420" w:firstLineChars="15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（一）视频公益广告。由</w:t>
      </w:r>
      <w:bookmarkStart w:id="15" w:name="_Hlk11762069"/>
      <w:r>
        <w:rPr>
          <w:rFonts w:hint="eastAsia" w:ascii="宋体" w:hAnsi="宋体" w:eastAsia="宋体" w:cs="宋体"/>
          <w:color w:val="000000" w:themeColor="text1"/>
          <w:sz w:val="28"/>
          <w:szCs w:val="28"/>
        </w:rPr>
        <w:t>广东省卫生健康宣传教育中心提供</w:t>
      </w:r>
      <w:bookmarkEnd w:id="15"/>
      <w:r>
        <w:rPr>
          <w:rFonts w:hint="eastAsia" w:ascii="宋体" w:hAnsi="宋体" w:eastAsia="宋体" w:cs="宋体"/>
          <w:color w:val="000000" w:themeColor="text1"/>
          <w:sz w:val="28"/>
          <w:szCs w:val="28"/>
        </w:rPr>
        <w:t>制作完成的广告片，供应商负责媒体版面和播出时间的安排及投放。</w:t>
      </w:r>
    </w:p>
    <w:p>
      <w:pPr>
        <w:adjustRightInd w:val="0"/>
        <w:snapToGrid w:val="0"/>
        <w:spacing w:line="360" w:lineRule="auto"/>
        <w:ind w:firstLine="420" w:firstLineChars="15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（二）平面公益广告。</w:t>
      </w:r>
      <w:r>
        <w:rPr>
          <w:rFonts w:hint="eastAsia" w:ascii="宋体" w:hAnsi="宋体" w:eastAsia="宋体" w:cs="宋体"/>
          <w:color w:val="000000" w:themeColor="text1"/>
          <w:sz w:val="28"/>
          <w:szCs w:val="28"/>
        </w:rPr>
        <w:t>由广东省卫生健康宣传教育中心提供</w:t>
      </w:r>
      <w:r>
        <w:rPr>
          <w:rFonts w:hint="eastAsia" w:ascii="宋体" w:hAnsi="宋体" w:eastAsia="宋体" w:cs="宋体"/>
          <w:color w:val="000000" w:themeColor="text1"/>
          <w:sz w:val="28"/>
          <w:szCs w:val="28"/>
        </w:rPr>
        <w:t>广告素材，供应商负责广告版面设计和刊出。</w:t>
      </w:r>
    </w:p>
    <w:p>
      <w:pPr>
        <w:adjustRightInd w:val="0"/>
        <w:snapToGrid w:val="0"/>
        <w:spacing w:line="360" w:lineRule="auto"/>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四、供应商资格</w:t>
      </w:r>
    </w:p>
    <w:p>
      <w:pPr>
        <w:spacing w:line="360" w:lineRule="auto"/>
        <w:ind w:firstLine="560" w:firstLineChars="200"/>
        <w:rPr>
          <w:rFonts w:asciiTheme="minorEastAsia" w:hAnsiTheme="minorEastAsia" w:cstheme="minorEastAsia"/>
          <w:color w:val="FF0000"/>
          <w:sz w:val="28"/>
          <w:szCs w:val="28"/>
        </w:rPr>
      </w:pPr>
      <w:r>
        <w:rPr>
          <w:rFonts w:hint="eastAsia" w:ascii="宋体" w:hAnsi="宋体" w:eastAsia="宋体" w:cs="宋体"/>
          <w:color w:val="000000" w:themeColor="text1"/>
          <w:sz w:val="28"/>
          <w:szCs w:val="28"/>
        </w:rPr>
        <w:t>投标人必须是在中华人民共和国境内注册的企业法人（包括企、事业法人）。</w:t>
      </w:r>
    </w:p>
    <w:p>
      <w:pPr>
        <w:adjustRightInd w:val="0"/>
        <w:snapToGrid w:val="0"/>
        <w:spacing w:line="360" w:lineRule="auto"/>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五、质量指标要求</w:t>
      </w:r>
    </w:p>
    <w:p>
      <w:pPr>
        <w:adjustRightInd w:val="0"/>
        <w:snapToGrid w:val="0"/>
        <w:spacing w:line="360" w:lineRule="auto"/>
        <w:ind w:firstLine="57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1.</w:t>
      </w:r>
      <w:r>
        <w:rPr>
          <w:rFonts w:hint="eastAsia" w:ascii="宋体" w:hAnsi="宋体" w:eastAsia="宋体" w:cs="宋体"/>
          <w:color w:val="000000" w:themeColor="text1"/>
          <w:sz w:val="28"/>
          <w:szCs w:val="28"/>
        </w:rPr>
        <w:t>完整性：公益广告的投放，必须完成按照</w:t>
      </w:r>
      <w:r>
        <w:rPr>
          <w:rFonts w:hint="eastAsia" w:ascii="宋体" w:hAnsi="宋体" w:eastAsia="宋体" w:cs="宋体"/>
          <w:color w:val="000000" w:themeColor="text1"/>
          <w:sz w:val="28"/>
          <w:szCs w:val="28"/>
        </w:rPr>
        <w:t>广东省卫生健康宣传教育中心提供</w:t>
      </w:r>
      <w:r>
        <w:rPr>
          <w:rFonts w:hint="eastAsia" w:ascii="宋体" w:hAnsi="宋体" w:eastAsia="宋体" w:cs="宋体"/>
          <w:color w:val="000000" w:themeColor="text1"/>
          <w:sz w:val="28"/>
          <w:szCs w:val="28"/>
        </w:rPr>
        <w:t>的视频、图片和文字资料，完整展示公益广告的内容</w:t>
      </w:r>
      <w:r>
        <w:rPr>
          <w:rFonts w:hint="eastAsia" w:ascii="宋体" w:hAnsi="宋体" w:eastAsia="宋体" w:cs="宋体"/>
          <w:color w:val="000000" w:themeColor="text1"/>
          <w:sz w:val="28"/>
          <w:szCs w:val="28"/>
        </w:rPr>
        <w:t>。</w:t>
      </w:r>
    </w:p>
    <w:p>
      <w:pPr>
        <w:adjustRightInd w:val="0"/>
        <w:snapToGrid w:val="0"/>
        <w:spacing w:line="360" w:lineRule="auto"/>
        <w:ind w:firstLine="57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2.</w:t>
      </w:r>
      <w:r>
        <w:rPr>
          <w:rFonts w:hint="eastAsia" w:ascii="宋体" w:hAnsi="宋体" w:eastAsia="宋体" w:cs="宋体"/>
          <w:color w:val="000000" w:themeColor="text1"/>
          <w:sz w:val="28"/>
          <w:szCs w:val="28"/>
        </w:rPr>
        <w:t>连续性</w:t>
      </w:r>
      <w:r>
        <w:rPr>
          <w:rFonts w:hint="eastAsia" w:ascii="宋体" w:hAnsi="宋体" w:eastAsia="宋体" w:cs="宋体"/>
          <w:color w:val="000000" w:themeColor="text1"/>
          <w:sz w:val="28"/>
          <w:szCs w:val="28"/>
        </w:rPr>
        <w:t>：</w:t>
      </w:r>
      <w:r>
        <w:rPr>
          <w:rFonts w:hint="eastAsia" w:ascii="宋体" w:hAnsi="宋体" w:eastAsia="宋体" w:cs="宋体"/>
          <w:color w:val="000000" w:themeColor="text1"/>
          <w:sz w:val="28"/>
          <w:szCs w:val="28"/>
        </w:rPr>
        <w:t>必须</w:t>
      </w:r>
      <w:r>
        <w:rPr>
          <w:rFonts w:hint="eastAsia" w:ascii="宋体" w:hAnsi="宋体" w:eastAsia="宋体" w:cs="宋体"/>
          <w:color w:val="000000" w:themeColor="text1"/>
          <w:sz w:val="28"/>
          <w:szCs w:val="28"/>
        </w:rPr>
        <w:t>保证</w:t>
      </w:r>
      <w:r>
        <w:rPr>
          <w:rFonts w:hint="eastAsia" w:ascii="宋体" w:hAnsi="宋体" w:eastAsia="宋体" w:cs="宋体"/>
          <w:color w:val="000000" w:themeColor="text1"/>
          <w:sz w:val="28"/>
          <w:szCs w:val="28"/>
        </w:rPr>
        <w:t>公益广告在</w:t>
      </w:r>
      <w:r>
        <w:rPr>
          <w:rFonts w:hint="eastAsia" w:ascii="宋体" w:hAnsi="宋体" w:eastAsia="宋体" w:cs="宋体"/>
          <w:color w:val="000000" w:themeColor="text1"/>
          <w:sz w:val="28"/>
          <w:szCs w:val="28"/>
        </w:rPr>
        <w:t>刊出期限内</w:t>
      </w:r>
      <w:r>
        <w:rPr>
          <w:rFonts w:hint="eastAsia" w:ascii="宋体" w:hAnsi="宋体" w:eastAsia="宋体" w:cs="宋体"/>
          <w:color w:val="000000" w:themeColor="text1"/>
          <w:sz w:val="28"/>
          <w:szCs w:val="28"/>
        </w:rPr>
        <w:t>的连续性，不得以任何理由中断公益广告的刊出</w:t>
      </w:r>
      <w:r>
        <w:rPr>
          <w:rFonts w:hint="eastAsia" w:ascii="宋体" w:hAnsi="宋体" w:eastAsia="宋体" w:cs="宋体"/>
          <w:color w:val="000000" w:themeColor="text1"/>
          <w:sz w:val="28"/>
          <w:szCs w:val="28"/>
        </w:rPr>
        <w:t>（政府政策法规或自然灾害除外）</w:t>
      </w:r>
      <w:r>
        <w:rPr>
          <w:rFonts w:hint="eastAsia" w:ascii="宋体" w:hAnsi="宋体" w:eastAsia="宋体" w:cs="宋体"/>
          <w:color w:val="000000" w:themeColor="text1"/>
          <w:sz w:val="28"/>
          <w:szCs w:val="28"/>
        </w:rPr>
        <w:t>。</w:t>
      </w:r>
    </w:p>
    <w:p>
      <w:pPr>
        <w:adjustRightInd w:val="0"/>
        <w:snapToGrid w:val="0"/>
        <w:spacing w:line="360" w:lineRule="auto"/>
        <w:rPr>
          <w:rFonts w:ascii="方正小标宋简体" w:hAnsi="方正小标宋简体" w:eastAsia="方正小标宋简体" w:cs="方正小标宋简体"/>
          <w:color w:val="000000" w:themeColor="text1"/>
          <w:sz w:val="28"/>
          <w:szCs w:val="28"/>
        </w:rPr>
      </w:pPr>
    </w:p>
    <w:p>
      <w:pPr>
        <w:adjustRightInd w:val="0"/>
        <w:snapToGrid w:val="0"/>
        <w:spacing w:line="360" w:lineRule="auto"/>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六、报价要求</w:t>
      </w:r>
    </w:p>
    <w:p>
      <w:pPr>
        <w:adjustRightInd w:val="0"/>
        <w:snapToGrid w:val="0"/>
        <w:spacing w:line="360" w:lineRule="auto"/>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各</w:t>
      </w:r>
      <w:r>
        <w:rPr>
          <w:rFonts w:hint="eastAsia" w:ascii="宋体" w:hAnsi="宋体" w:eastAsia="宋体" w:cs="宋体"/>
          <w:color w:val="000000" w:themeColor="text1"/>
          <w:sz w:val="28"/>
          <w:szCs w:val="28"/>
        </w:rPr>
        <w:t>项目的承包方式为</w:t>
      </w:r>
      <w:r>
        <w:rPr>
          <w:rFonts w:hint="eastAsia" w:ascii="宋体" w:hAnsi="宋体" w:eastAsia="宋体" w:cs="宋体"/>
          <w:color w:val="000000" w:themeColor="text1"/>
          <w:sz w:val="28"/>
          <w:szCs w:val="28"/>
        </w:rPr>
        <w:t>每个项目</w:t>
      </w:r>
      <w:r>
        <w:rPr>
          <w:rFonts w:hint="eastAsia" w:ascii="宋体" w:hAnsi="宋体" w:eastAsia="宋体" w:cs="宋体"/>
          <w:color w:val="000000" w:themeColor="text1"/>
          <w:sz w:val="28"/>
          <w:szCs w:val="28"/>
        </w:rPr>
        <w:t>总价包干。供应商进行整体报价。</w:t>
      </w:r>
    </w:p>
    <w:p>
      <w:pPr>
        <w:adjustRightInd w:val="0"/>
        <w:snapToGrid w:val="0"/>
        <w:spacing w:line="360" w:lineRule="auto"/>
        <w:rPr>
          <w:rFonts w:ascii="宋体" w:hAnsi="宋体" w:eastAsia="宋体" w:cs="宋体"/>
          <w:color w:val="000000" w:themeColor="text1"/>
          <w:sz w:val="28"/>
          <w:szCs w:val="28"/>
        </w:rPr>
      </w:pPr>
      <w:r>
        <w:rPr>
          <w:rFonts w:hint="eastAsia" w:ascii="宋体" w:hAnsi="宋体" w:eastAsia="宋体" w:cs="宋体"/>
          <w:b/>
          <w:bCs/>
          <w:color w:val="000000" w:themeColor="text1"/>
          <w:sz w:val="28"/>
          <w:szCs w:val="28"/>
        </w:rPr>
        <w:t>七、</w:t>
      </w:r>
      <w:r>
        <w:rPr>
          <w:rFonts w:hint="eastAsia" w:ascii="方正小标宋简体" w:hAnsi="方正小标宋简体" w:eastAsia="方正小标宋简体" w:cs="方正小标宋简体"/>
          <w:color w:val="000000" w:themeColor="text1"/>
          <w:sz w:val="28"/>
          <w:szCs w:val="28"/>
        </w:rPr>
        <w:t>服务费及支付方式</w:t>
      </w:r>
    </w:p>
    <w:p>
      <w:pPr>
        <w:adjustRightInd w:val="0"/>
        <w:snapToGrid w:val="0"/>
        <w:spacing w:line="360" w:lineRule="auto"/>
        <w:ind w:firstLine="560"/>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公益广告开始投放</w:t>
      </w:r>
      <w:r>
        <w:rPr>
          <w:rFonts w:hint="eastAsia" w:ascii="宋体" w:hAnsi="宋体" w:eastAsia="宋体" w:cs="宋体"/>
          <w:color w:val="000000" w:themeColor="text1"/>
          <w:sz w:val="28"/>
          <w:szCs w:val="28"/>
        </w:rPr>
        <w:t>，预先支付全部费用的</w:t>
      </w:r>
      <w:r>
        <w:rPr>
          <w:rFonts w:ascii="宋体" w:hAnsi="宋体" w:eastAsia="宋体" w:cs="宋体"/>
          <w:color w:val="000000" w:themeColor="text1"/>
          <w:sz w:val="28"/>
          <w:szCs w:val="28"/>
        </w:rPr>
        <w:t>8</w:t>
      </w:r>
      <w:r>
        <w:rPr>
          <w:rFonts w:hint="eastAsia" w:ascii="宋体" w:hAnsi="宋体" w:eastAsia="宋体" w:cs="宋体"/>
          <w:color w:val="000000" w:themeColor="text1"/>
          <w:sz w:val="28"/>
          <w:szCs w:val="28"/>
        </w:rPr>
        <w:t>0%，</w:t>
      </w:r>
      <w:r>
        <w:rPr>
          <w:rFonts w:hint="eastAsia" w:ascii="宋体" w:hAnsi="宋体" w:eastAsia="宋体" w:cs="宋体"/>
          <w:color w:val="000000" w:themeColor="text1"/>
          <w:sz w:val="28"/>
          <w:szCs w:val="28"/>
        </w:rPr>
        <w:t>投放时间</w:t>
      </w:r>
      <w:r>
        <w:rPr>
          <w:rFonts w:hint="eastAsia" w:ascii="宋体" w:hAnsi="宋体" w:eastAsia="宋体" w:cs="宋体"/>
          <w:color w:val="000000" w:themeColor="text1"/>
          <w:sz w:val="28"/>
          <w:szCs w:val="28"/>
        </w:rPr>
        <w:t>全部完成后支付</w:t>
      </w:r>
      <w:r>
        <w:rPr>
          <w:rFonts w:hint="eastAsia" w:ascii="宋体" w:hAnsi="宋体" w:eastAsia="宋体" w:cs="宋体"/>
          <w:color w:val="000000" w:themeColor="text1"/>
          <w:sz w:val="28"/>
          <w:szCs w:val="28"/>
        </w:rPr>
        <w:t>剩余</w:t>
      </w:r>
      <w:r>
        <w:rPr>
          <w:rFonts w:ascii="宋体" w:hAnsi="宋体" w:eastAsia="宋体" w:cs="宋体"/>
          <w:color w:val="000000" w:themeColor="text1"/>
          <w:sz w:val="28"/>
          <w:szCs w:val="28"/>
        </w:rPr>
        <w:t>2</w:t>
      </w:r>
      <w:r>
        <w:rPr>
          <w:rFonts w:hint="eastAsia" w:ascii="宋体" w:hAnsi="宋体" w:eastAsia="宋体" w:cs="宋体"/>
          <w:color w:val="000000" w:themeColor="text1"/>
          <w:sz w:val="28"/>
          <w:szCs w:val="28"/>
        </w:rPr>
        <w:t>0%。</w:t>
      </w: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adjustRightInd w:val="0"/>
        <w:snapToGrid w:val="0"/>
        <w:spacing w:line="360" w:lineRule="auto"/>
        <w:ind w:firstLine="560"/>
        <w:rPr>
          <w:rFonts w:ascii="宋体" w:hAnsi="宋体" w:eastAsia="宋体" w:cs="宋体"/>
          <w:color w:val="000000" w:themeColor="text1"/>
          <w:sz w:val="28"/>
          <w:szCs w:val="28"/>
        </w:rPr>
      </w:pPr>
    </w:p>
    <w:p>
      <w:pPr>
        <w:widowControl/>
        <w:spacing w:line="360" w:lineRule="auto"/>
        <w:jc w:val="center"/>
        <w:rPr>
          <w:rFonts w:ascii="方正小标宋简体" w:hAnsi="方正小标宋简体" w:eastAsia="方正小标宋简体" w:cs="方正小标宋简体"/>
          <w:color w:val="000000" w:themeColor="text1"/>
          <w:sz w:val="28"/>
          <w:szCs w:val="28"/>
        </w:rPr>
      </w:pPr>
      <w:bookmarkStart w:id="16" w:name="_Toc454803235"/>
      <w:bookmarkStart w:id="17" w:name="_Toc42394518"/>
      <w:bookmarkStart w:id="18" w:name="_Toc46308532"/>
      <w:bookmarkStart w:id="19" w:name="_Toc50276166"/>
      <w:bookmarkStart w:id="20" w:name="_Toc41723937"/>
      <w:bookmarkStart w:id="21" w:name="_Toc98579012"/>
      <w:bookmarkStart w:id="22" w:name="_Toc42394674"/>
      <w:bookmarkStart w:id="23" w:name="_Toc98579070"/>
      <w:bookmarkStart w:id="24" w:name="_Toc98580294"/>
      <w:bookmarkStart w:id="25" w:name="_Toc98035090"/>
      <w:bookmarkStart w:id="26" w:name="_Toc98579611"/>
      <w:bookmarkStart w:id="27" w:name="_Toc50276205"/>
      <w:bookmarkStart w:id="28" w:name="_Toc41884707"/>
      <w:bookmarkStart w:id="29" w:name="_Toc42313173"/>
      <w:bookmarkStart w:id="30" w:name="_Toc46308688"/>
      <w:r>
        <w:rPr>
          <w:rFonts w:hint="eastAsia" w:ascii="方正小标宋简体" w:hAnsi="方正小标宋简体" w:eastAsia="方正小标宋简体" w:cs="方正小标宋简体"/>
          <w:color w:val="000000" w:themeColor="text1"/>
          <w:sz w:val="28"/>
          <w:szCs w:val="28"/>
        </w:rPr>
        <w:t>第二部分 评审办法及程序</w:t>
      </w:r>
      <w:bookmarkEnd w:id="16"/>
    </w:p>
    <w:p>
      <w:pPr>
        <w:widowControl/>
        <w:spacing w:line="360" w:lineRule="auto"/>
        <w:jc w:val="left"/>
        <w:rPr>
          <w:rFonts w:ascii="方正小标宋简体" w:hAnsi="方正小标宋简体" w:eastAsia="方正小标宋简体" w:cs="方正小标宋简体"/>
          <w:color w:val="000000" w:themeColor="text1"/>
          <w:sz w:val="28"/>
          <w:szCs w:val="28"/>
        </w:rPr>
      </w:pPr>
      <w:bookmarkStart w:id="31" w:name="_Toc454803236"/>
      <w:bookmarkStart w:id="32" w:name="_Toc42394513"/>
      <w:bookmarkStart w:id="33" w:name="_Toc98580289"/>
      <w:bookmarkStart w:id="34" w:name="_Toc98579007"/>
      <w:bookmarkStart w:id="35" w:name="_Toc42394669"/>
      <w:bookmarkStart w:id="36" w:name="_Toc98579606"/>
      <w:bookmarkStart w:id="37" w:name="_Toc50276153"/>
      <w:bookmarkStart w:id="38" w:name="_Toc98579065"/>
      <w:bookmarkStart w:id="39" w:name="_Toc42313167"/>
      <w:bookmarkStart w:id="40" w:name="_Toc41884701"/>
      <w:bookmarkStart w:id="41" w:name="_Toc41723931"/>
      <w:r>
        <w:rPr>
          <w:rFonts w:hint="eastAsia" w:ascii="方正小标宋简体" w:hAnsi="方正小标宋简体" w:eastAsia="方正小标宋简体" w:cs="方正小标宋简体"/>
          <w:color w:val="000000" w:themeColor="text1"/>
          <w:sz w:val="28"/>
          <w:szCs w:val="28"/>
        </w:rPr>
        <w:t>一、评审办法</w:t>
      </w:r>
      <w:bookmarkEnd w:id="31"/>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（一）评审方法采用综合评分法。</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（二）通过符合性审查的有效供应商方有资格进入综合评审。</w:t>
      </w:r>
    </w:p>
    <w:p>
      <w:pPr>
        <w:widowControl/>
        <w:spacing w:line="360" w:lineRule="auto"/>
        <w:jc w:val="left"/>
        <w:rPr>
          <w:rFonts w:ascii="方正小标宋简体" w:hAnsi="方正小标宋简体" w:eastAsia="方正小标宋简体" w:cs="方正小标宋简体"/>
          <w:color w:val="000000" w:themeColor="text1"/>
          <w:sz w:val="28"/>
          <w:szCs w:val="28"/>
        </w:rPr>
      </w:pPr>
      <w:bookmarkStart w:id="42" w:name="_Toc454803237"/>
      <w:r>
        <w:rPr>
          <w:rFonts w:hint="eastAsia" w:ascii="方正小标宋简体" w:hAnsi="方正小标宋简体" w:eastAsia="方正小标宋简体" w:cs="方正小标宋简体"/>
          <w:color w:val="000000" w:themeColor="text1"/>
          <w:sz w:val="28"/>
          <w:szCs w:val="28"/>
        </w:rPr>
        <w:t>二、评审小组</w:t>
      </w:r>
      <w:bookmarkEnd w:id="42"/>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（一）组成</w:t>
      </w:r>
    </w:p>
    <w:p>
      <w:pPr>
        <w:widowControl/>
        <w:spacing w:line="360" w:lineRule="auto"/>
        <w:ind w:left="279" w:leftChars="133" w:firstLine="280" w:firstLineChars="1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w:t>
      </w:r>
      <w:r>
        <w:rPr>
          <w:rFonts w:hint="eastAsia" w:asciiTheme="minorEastAsia" w:hAnsiTheme="minorEastAsia" w:cstheme="minorEastAsia"/>
          <w:color w:val="000000" w:themeColor="text1"/>
          <w:sz w:val="28"/>
          <w:szCs w:val="28"/>
        </w:rPr>
        <w:t>本次采购依法组建评审小组，评审小组由广东省卫生健康宣</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教育中心评审小组组成。</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（二）职责</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评审小组负责评审工作，对评审中的重大问题通过投票决定。任何人不得干预评审小组的工作。评审小组下设评审工作小组，主要由相关单位工作人员组成，负责整理、记录等工作。</w:t>
      </w:r>
    </w:p>
    <w:bookmarkEnd w:id="32"/>
    <w:bookmarkEnd w:id="33"/>
    <w:bookmarkEnd w:id="34"/>
    <w:bookmarkEnd w:id="35"/>
    <w:bookmarkEnd w:id="36"/>
    <w:bookmarkEnd w:id="37"/>
    <w:bookmarkEnd w:id="38"/>
    <w:p>
      <w:pPr>
        <w:widowControl/>
        <w:spacing w:line="360" w:lineRule="auto"/>
        <w:jc w:val="left"/>
        <w:rPr>
          <w:rFonts w:ascii="方正小标宋简体" w:hAnsi="方正小标宋简体" w:eastAsia="方正小标宋简体" w:cs="方正小标宋简体"/>
          <w:color w:val="000000" w:themeColor="text1"/>
          <w:sz w:val="28"/>
          <w:szCs w:val="28"/>
        </w:rPr>
      </w:pPr>
      <w:bookmarkStart w:id="43" w:name="_Toc101771376"/>
      <w:bookmarkStart w:id="44" w:name="_Toc101951267"/>
      <w:bookmarkStart w:id="45" w:name="_Toc101843129"/>
      <w:bookmarkStart w:id="46" w:name="_Toc101775129"/>
      <w:bookmarkStart w:id="47" w:name="_Toc454803238"/>
      <w:r>
        <w:rPr>
          <w:rFonts w:hint="eastAsia" w:ascii="方正小标宋简体" w:hAnsi="方正小标宋简体" w:eastAsia="方正小标宋简体" w:cs="方正小标宋简体"/>
          <w:color w:val="000000" w:themeColor="text1"/>
          <w:sz w:val="28"/>
          <w:szCs w:val="28"/>
        </w:rPr>
        <w:t>三、评审程序</w:t>
      </w:r>
      <w:bookmarkEnd w:id="43"/>
      <w:bookmarkEnd w:id="44"/>
      <w:bookmarkEnd w:id="45"/>
      <w:bookmarkEnd w:id="46"/>
      <w:bookmarkEnd w:id="47"/>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（一）</w:t>
      </w:r>
      <w:r>
        <w:rPr>
          <w:rFonts w:hint="eastAsia" w:asciiTheme="minorEastAsia" w:hAnsiTheme="minorEastAsia" w:cstheme="minorEastAsia"/>
          <w:color w:val="000000" w:themeColor="text1"/>
          <w:sz w:val="28"/>
          <w:szCs w:val="28"/>
        </w:rPr>
        <w:t xml:space="preserve">报价人资格审查和符合性审查 </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1.评审小组将根据评审细则的规定，对各响应文件进行符合性审查。</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2.报价人响应文件出现下列情况之一时将被认定为无效响应：</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（1）响应文件不完整；</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（2）响应文件没有法定代表人签字，或签字人没有被法定代表人有效授权；</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（3）报价有效期不满足采购项目要求；</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（4）响应文件附有采购人不能接受的条件；</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w:t>
      </w:r>
      <w:r>
        <w:rPr>
          <w:rFonts w:hint="eastAsia" w:asciiTheme="minorEastAsia" w:hAnsiTheme="minorEastAsia" w:cstheme="minorEastAsia"/>
          <w:color w:val="000000" w:themeColor="text1"/>
          <w:sz w:val="28"/>
          <w:szCs w:val="28"/>
        </w:rPr>
        <w:t>5</w:t>
      </w:r>
      <w:r>
        <w:rPr>
          <w:rFonts w:hint="eastAsia" w:asciiTheme="minorEastAsia" w:hAnsiTheme="minorEastAsia" w:cstheme="minorEastAsia"/>
          <w:color w:val="000000" w:themeColor="text1"/>
          <w:sz w:val="28"/>
          <w:szCs w:val="28"/>
        </w:rPr>
        <w:t>）报价总价超过财政预算；</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评审小组认为，供应商的报价明显不合理或者明显低于其他报价，有可能影响商品质量和不能诚信履约的，应当要求该供应商作出书面说明并提供相关证明材料。供应商不能合理说明或者不能提供相关证明材料的，由评审小组认定该供应商以低于成本报价竞标，响应无效。</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4.评审小组进行符合性审查时发现供应商有实质性不响应采购文件的，由工作人员现场告知该供应商并说明理由。</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5.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6.被评审小组确定为响应文件无效的，其响应文件即被视为不能通过符合性审查，不参与商务和价格的评审。</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7.对响应文件中含义不明确、同类问题表述不一致或者有明显文字和计算错误的内容，评审小组可以书面形式要求供应商作出必要的澄清、说明或者纠正。</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8.供应商的澄清、说明或者补正应当采用书面形式，由其授权的代表签字，并不得超出响应文件的范围或者改变响应文件的实质性内容。</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（二）评审权重</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评分总值最高为100分，评分分值（权重）分配如下：</w:t>
      </w:r>
    </w:p>
    <w:tbl>
      <w:tblPr>
        <w:tblStyle w:val="16"/>
        <w:tblpPr w:leftFromText="180" w:rightFromText="180" w:vertAnchor="text" w:horzAnchor="page" w:tblpX="2053" w:tblpY="192"/>
        <w:tblOverlap w:val="never"/>
        <w:tblW w:w="6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340"/>
        <w:gridCol w:w="2119"/>
      </w:tblGrid>
      <w:tr>
        <w:tblPrEx>
          <w:tblLayout w:type="fixed"/>
          <w:tblCellMar>
            <w:top w:w="0" w:type="dxa"/>
            <w:left w:w="108" w:type="dxa"/>
            <w:bottom w:w="0" w:type="dxa"/>
            <w:right w:w="108" w:type="dxa"/>
          </w:tblCellMar>
        </w:tblPrEx>
        <w:trPr>
          <w:trHeight w:val="454" w:hRule="atLeast"/>
        </w:trPr>
        <w:tc>
          <w:tcPr>
            <w:tcW w:w="162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评分项目</w:t>
            </w:r>
          </w:p>
        </w:tc>
        <w:tc>
          <w:tcPr>
            <w:tcW w:w="234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服务评分</w:t>
            </w:r>
          </w:p>
        </w:tc>
        <w:tc>
          <w:tcPr>
            <w:tcW w:w="2119"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价格评分</w:t>
            </w:r>
          </w:p>
        </w:tc>
      </w:tr>
      <w:tr>
        <w:tblPrEx>
          <w:tblLayout w:type="fixed"/>
          <w:tblCellMar>
            <w:top w:w="0" w:type="dxa"/>
            <w:left w:w="108" w:type="dxa"/>
            <w:bottom w:w="0" w:type="dxa"/>
            <w:right w:w="108" w:type="dxa"/>
          </w:tblCellMar>
        </w:tblPrEx>
        <w:trPr>
          <w:trHeight w:val="454" w:hRule="atLeast"/>
        </w:trPr>
        <w:tc>
          <w:tcPr>
            <w:tcW w:w="162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权重</w:t>
            </w:r>
          </w:p>
        </w:tc>
        <w:tc>
          <w:tcPr>
            <w:tcW w:w="234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40%</w:t>
            </w:r>
          </w:p>
        </w:tc>
        <w:tc>
          <w:tcPr>
            <w:tcW w:w="2119"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60%</w:t>
            </w:r>
          </w:p>
        </w:tc>
      </w:tr>
      <w:tr>
        <w:tblPrEx>
          <w:tblLayout w:type="fixed"/>
          <w:tblCellMar>
            <w:top w:w="0" w:type="dxa"/>
            <w:left w:w="108" w:type="dxa"/>
            <w:bottom w:w="0" w:type="dxa"/>
            <w:right w:w="108" w:type="dxa"/>
          </w:tblCellMar>
        </w:tblPrEx>
        <w:trPr>
          <w:trHeight w:val="454" w:hRule="atLeast"/>
        </w:trPr>
        <w:tc>
          <w:tcPr>
            <w:tcW w:w="162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分值</w:t>
            </w:r>
          </w:p>
        </w:tc>
        <w:tc>
          <w:tcPr>
            <w:tcW w:w="2340"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40</w:t>
            </w:r>
          </w:p>
        </w:tc>
        <w:tc>
          <w:tcPr>
            <w:tcW w:w="2119" w:type="dxa"/>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60</w:t>
            </w:r>
          </w:p>
        </w:tc>
      </w:tr>
    </w:tbl>
    <w:p>
      <w:pPr>
        <w:widowControl/>
        <w:spacing w:line="360" w:lineRule="auto"/>
        <w:jc w:val="left"/>
        <w:rPr>
          <w:rFonts w:asciiTheme="minorEastAsia" w:hAnsiTheme="minorEastAsia" w:cstheme="minorEastAsia"/>
          <w:color w:val="000000" w:themeColor="text1"/>
          <w:sz w:val="28"/>
          <w:szCs w:val="28"/>
        </w:rPr>
      </w:pPr>
    </w:p>
    <w:p>
      <w:pPr>
        <w:widowControl/>
        <w:spacing w:line="360" w:lineRule="auto"/>
        <w:jc w:val="left"/>
        <w:rPr>
          <w:rFonts w:asciiTheme="minorEastAsia" w:hAnsiTheme="minorEastAsia" w:cstheme="minorEastAsia"/>
          <w:color w:val="000000" w:themeColor="text1"/>
          <w:sz w:val="28"/>
          <w:szCs w:val="28"/>
        </w:rPr>
      </w:pPr>
    </w:p>
    <w:p>
      <w:pPr>
        <w:widowControl/>
        <w:spacing w:line="360" w:lineRule="auto"/>
        <w:jc w:val="left"/>
        <w:rPr>
          <w:rFonts w:asciiTheme="minorEastAsia" w:hAnsiTheme="minorEastAsia" w:cstheme="minorEastAsia"/>
          <w:color w:val="000000" w:themeColor="text1"/>
          <w:sz w:val="28"/>
          <w:szCs w:val="28"/>
        </w:rPr>
      </w:pPr>
    </w:p>
    <w:p>
      <w:pPr>
        <w:widowControl/>
        <w:spacing w:line="360" w:lineRule="auto"/>
        <w:jc w:val="left"/>
        <w:rPr>
          <w:rFonts w:asciiTheme="minorEastAsia" w:hAnsiTheme="minorEastAsia" w:cstheme="minorEastAsia"/>
          <w:color w:val="000000" w:themeColor="text1"/>
          <w:sz w:val="28"/>
          <w:szCs w:val="28"/>
        </w:rPr>
      </w:pP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（三）服务评定：</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由评委对所有有效响应文件的服务响应方案进行审核和分析，填写《服务评分表》。服务评分满分40分，考虑下列因素：</w:t>
      </w:r>
    </w:p>
    <w:tbl>
      <w:tblPr>
        <w:tblStyle w:val="16"/>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0" w:type="dxa"/>
          <w:bottom w:w="0" w:type="dxa"/>
          <w:right w:w="150" w:type="dxa"/>
        </w:tblCellMar>
      </w:tblPr>
      <w:tblGrid>
        <w:gridCol w:w="669"/>
        <w:gridCol w:w="1876"/>
        <w:gridCol w:w="1344"/>
        <w:gridCol w:w="4644"/>
      </w:tblGrid>
      <w:tr>
        <w:tc>
          <w:tcPr>
            <w:tcW w:w="669"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序号</w:t>
            </w:r>
          </w:p>
        </w:tc>
        <w:tc>
          <w:tcPr>
            <w:tcW w:w="1876"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评审内容</w:t>
            </w:r>
          </w:p>
        </w:tc>
        <w:tc>
          <w:tcPr>
            <w:tcW w:w="13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单项分值</w:t>
            </w:r>
          </w:p>
        </w:tc>
        <w:tc>
          <w:tcPr>
            <w:tcW w:w="46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评分范围</w:t>
            </w:r>
          </w:p>
        </w:tc>
      </w:tr>
      <w:tr>
        <w:trPr>
          <w:trHeight w:val="1644" w:hRule="atLeast"/>
        </w:trPr>
        <w:tc>
          <w:tcPr>
            <w:tcW w:w="669"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w:t>
            </w:r>
          </w:p>
        </w:tc>
        <w:tc>
          <w:tcPr>
            <w:tcW w:w="1876"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服务项目响应程度，进行横向比较</w:t>
            </w:r>
          </w:p>
        </w:tc>
        <w:tc>
          <w:tcPr>
            <w:tcW w:w="13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20</w:t>
            </w:r>
          </w:p>
        </w:tc>
        <w:tc>
          <w:tcPr>
            <w:tcW w:w="46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完全满足得20分，一条参数负偏离每条扣3分，扣完为止。</w:t>
            </w:r>
          </w:p>
        </w:tc>
      </w:tr>
      <w:tr>
        <w:trPr>
          <w:trHeight w:val="909" w:hRule="atLeast"/>
        </w:trPr>
        <w:tc>
          <w:tcPr>
            <w:tcW w:w="669"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w:t>
            </w:r>
          </w:p>
        </w:tc>
        <w:tc>
          <w:tcPr>
            <w:tcW w:w="1876"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项目实施总体方案</w:t>
            </w:r>
          </w:p>
        </w:tc>
        <w:tc>
          <w:tcPr>
            <w:tcW w:w="13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20</w:t>
            </w:r>
          </w:p>
        </w:tc>
        <w:tc>
          <w:tcPr>
            <w:tcW w:w="46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进行横向比较。优得20-14分，良得13-6分，差得6-0分</w:t>
            </w:r>
          </w:p>
        </w:tc>
      </w:tr>
      <w:tr>
        <w:tc>
          <w:tcPr>
            <w:tcW w:w="2545" w:type="dxa"/>
            <w:gridSpan w:val="2"/>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合计</w:t>
            </w:r>
          </w:p>
        </w:tc>
        <w:tc>
          <w:tcPr>
            <w:tcW w:w="1344" w:type="dxa"/>
            <w:vAlign w:val="center"/>
          </w:tcPr>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40</w:t>
            </w:r>
          </w:p>
        </w:tc>
        <w:tc>
          <w:tcPr>
            <w:tcW w:w="4644" w:type="dxa"/>
            <w:vAlign w:val="center"/>
          </w:tcPr>
          <w:p>
            <w:pPr>
              <w:widowControl/>
              <w:spacing w:line="360" w:lineRule="auto"/>
              <w:jc w:val="left"/>
              <w:rPr>
                <w:rFonts w:asciiTheme="minorEastAsia" w:hAnsiTheme="minorEastAsia" w:cstheme="minorEastAsia"/>
                <w:color w:val="000000" w:themeColor="text1"/>
                <w:sz w:val="28"/>
                <w:szCs w:val="28"/>
                <w:lang w:val="zh-CN"/>
              </w:rPr>
            </w:pPr>
          </w:p>
        </w:tc>
      </w:tr>
    </w:tbl>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将每一个评委的评分汇总，将全部评委评分进行算术平均，得出该供应商的服务评分。</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（四）价格评定</w:t>
      </w:r>
    </w:p>
    <w:p>
      <w:pPr>
        <w:widowControl/>
        <w:spacing w:line="360" w:lineRule="auto"/>
        <w:ind w:firstLine="560" w:firstLineChars="200"/>
        <w:jc w:val="left"/>
        <w:rPr>
          <w:rFonts w:asciiTheme="minorEastAsia" w:hAnsiTheme="minorEastAsia" w:cstheme="minorEastAsia"/>
          <w:color w:val="0000FF"/>
          <w:sz w:val="28"/>
          <w:szCs w:val="28"/>
        </w:rPr>
      </w:pPr>
      <w:r>
        <w:rPr>
          <w:rFonts w:hint="eastAsia" w:asciiTheme="minorEastAsia" w:hAnsiTheme="minorEastAsia" w:cstheme="minorEastAsia"/>
          <w:color w:val="000000" w:themeColor="text1"/>
          <w:sz w:val="28"/>
          <w:szCs w:val="28"/>
        </w:rPr>
        <w:t>1.最终报价：所有作出实质性响应的有效供应商应在规定的时间内集中密封提交最终报价</w:t>
      </w:r>
      <w:r>
        <w:rPr>
          <w:rFonts w:hint="eastAsia" w:asciiTheme="minorEastAsia" w:hAnsiTheme="minorEastAsia" w:cstheme="minorEastAsia"/>
          <w:color w:val="0000FF"/>
          <w:sz w:val="28"/>
          <w:szCs w:val="28"/>
        </w:rPr>
        <w:t>。</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2.核实价的确定：评审小组对各供应商的最终报价按下述原则进行校核、评审或作出必要的修正后的价格为核实价，如果出现多种处理原则所产生的结果不一致的情况，以最高的修正价作为核实价。</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3.报价的错误修正原则</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（1）大写金额与小写金额不一致的，以大写金额为准；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（2）总价金额与按单价汇总金额不一致的，以单价金额计算结果为准；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（3）单价金额小数点有明显错位的，应以总价为准，并修改单价；</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（4）修正价后的价格作为核实价。</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4.价格评分：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(1)评审价的确定：按上述条款的原则校核修正后的价格为评审价。</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(2)计算价格评分：各有效评审供应商的评审价中，取最低者作为基准价，各有效响应供应商的价格评分统一按照下列公式计算：</w:t>
      </w:r>
    </w:p>
    <w:p>
      <w:pPr>
        <w:widowControl/>
        <w:spacing w:line="360" w:lineRule="auto"/>
        <w:ind w:firstLine="2380" w:firstLineChars="85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价格评分＝（基准价÷评审价）×60</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（五）综合评分的计算和成交供应商推荐</w:t>
      </w:r>
    </w:p>
    <w:p>
      <w:pPr>
        <w:widowControl/>
        <w:spacing w:line="360" w:lineRule="auto"/>
        <w:ind w:firstLine="560" w:firstLineChars="200"/>
        <w:jc w:val="center"/>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综合评分=服务评分＋价格评分；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各项得分按四舍五入原则精确到小数点后两位。将综合评分由高到低顺序排列。综合评分相同的，按最终报价由低到高顺序排列；综合评分相同，且最终报价相同的，按服务评分由高到低顺序排列。综合评分相同，且最终报价和服务评分均相同的，名次由评委会抽签决定。评委会按上述排列向采购人推荐综合评分前三名为成交候选供应商，其余依次替补。</w:t>
      </w:r>
    </w:p>
    <w:p>
      <w:pPr>
        <w:widowControl/>
        <w:spacing w:line="360" w:lineRule="auto"/>
        <w:jc w:val="left"/>
        <w:rPr>
          <w:rFonts w:ascii="方正小标宋简体" w:hAnsi="方正小标宋简体" w:eastAsia="方正小标宋简体" w:cs="方正小标宋简体"/>
          <w:color w:val="000000" w:themeColor="text1"/>
          <w:sz w:val="28"/>
          <w:szCs w:val="28"/>
        </w:rPr>
      </w:pPr>
      <w:bookmarkStart w:id="48" w:name="_Toc101771377"/>
      <w:bookmarkStart w:id="49" w:name="_Toc101843130"/>
      <w:bookmarkStart w:id="50" w:name="_Toc101951268"/>
      <w:bookmarkStart w:id="51" w:name="_Toc101775130"/>
      <w:bookmarkStart w:id="52" w:name="_Toc454803239"/>
      <w:r>
        <w:rPr>
          <w:rFonts w:hint="eastAsia" w:ascii="方正小标宋简体" w:hAnsi="方正小标宋简体" w:eastAsia="方正小标宋简体" w:cs="方正小标宋简体"/>
          <w:color w:val="000000" w:themeColor="text1"/>
          <w:sz w:val="28"/>
          <w:szCs w:val="28"/>
        </w:rPr>
        <w:t>四、项目终止</w:t>
      </w:r>
      <w:bookmarkEnd w:id="48"/>
      <w:bookmarkEnd w:id="49"/>
      <w:bookmarkEnd w:id="50"/>
      <w:bookmarkEnd w:id="51"/>
      <w:r>
        <w:rPr>
          <w:rFonts w:hint="eastAsia" w:ascii="方正小标宋简体" w:hAnsi="方正小标宋简体" w:eastAsia="方正小标宋简体" w:cs="方正小标宋简体"/>
          <w:color w:val="000000" w:themeColor="text1"/>
          <w:sz w:val="28"/>
          <w:szCs w:val="28"/>
        </w:rPr>
        <w:t>评审情况</w:t>
      </w:r>
      <w:bookmarkEnd w:id="52"/>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下列情况出现将终止采购活动：</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xml:space="preserve">1.因情况变化，不再符合规定的采购方式适用情形的； </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xml:space="preserve">2.出现影响采购公正的违法、违规行为的； </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3.在采购过程中符合要求的供应商或者报价未超过采购预算的供应商不足3家的。</w:t>
      </w:r>
    </w:p>
    <w:bookmarkEnd w:id="39"/>
    <w:bookmarkEnd w:id="40"/>
    <w:bookmarkEnd w:id="41"/>
    <w:p>
      <w:pPr>
        <w:widowControl/>
        <w:spacing w:line="360" w:lineRule="auto"/>
        <w:jc w:val="left"/>
        <w:rPr>
          <w:rFonts w:ascii="方正小标宋简体" w:hAnsi="方正小标宋简体" w:eastAsia="方正小标宋简体" w:cs="方正小标宋简体"/>
          <w:color w:val="000000" w:themeColor="text1"/>
          <w:sz w:val="28"/>
          <w:szCs w:val="28"/>
        </w:rPr>
      </w:pPr>
      <w:r>
        <w:rPr>
          <w:rFonts w:hint="eastAsia" w:ascii="方正小标宋简体" w:hAnsi="方正小标宋简体" w:eastAsia="方正小标宋简体" w:cs="方正小标宋简体"/>
          <w:color w:val="000000" w:themeColor="text1"/>
          <w:sz w:val="28"/>
          <w:szCs w:val="28"/>
        </w:rPr>
        <w:t>五、确定候选供应商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1.计分结束后，评审小组将综合总得分由高到低的排名顺序推荐前三名供应商为成交候选供应商。由采购工作人员负责整理《评审报告》,全体评委审核《评审报告》并签字确认。</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2.采购人根据评审小组的推荐意见和有关法规确定成交供应商。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3.凡发现成交供应商有下列行为之一的，将移交相关部门依法处理：</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⑴提供虚假材料谋取中标的；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⑵采取不正当手段诋毁、排挤其他供应商的；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⑶与采购人、其他供应商或者工作人员恶意串通的；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⑷向采购人、工作人员行贿或者提供其他不正当利益的；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⑸在招标采购过程中与采购人进行协商谈判的；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⑹拒绝有关部门监督检查或者提供虚假情况的；</w:t>
      </w:r>
    </w:p>
    <w:p>
      <w:pPr>
        <w:widowControl/>
        <w:spacing w:line="360" w:lineRule="auto"/>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　　⑺有法律、法规规定的其他损害采购人利益和社会公共利益情形的。</w:t>
      </w:r>
    </w:p>
    <w:p>
      <w:pPr>
        <w:widowControl/>
        <w:spacing w:line="360" w:lineRule="auto"/>
        <w:ind w:firstLine="560" w:firstLineChars="200"/>
        <w:jc w:val="left"/>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4.成交候选供应商放弃或被取消资格的，经采购人批准后，可按顺序选择候补成交供应商。</w:t>
      </w:r>
    </w:p>
    <w:p>
      <w:pPr>
        <w:spacing w:line="360" w:lineRule="auto"/>
        <w:ind w:firstLine="560" w:firstLineChars="200"/>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5.采购结果确认后，采购方将中标结果在广东12320网（</w:t>
      </w:r>
      <w:r>
        <w:rPr>
          <w:rFonts w:asciiTheme="minorEastAsia" w:hAnsiTheme="minorEastAsia" w:cstheme="minorEastAsia"/>
          <w:color w:val="000000" w:themeColor="text1"/>
          <w:sz w:val="28"/>
          <w:szCs w:val="28"/>
        </w:rPr>
        <w:t>www.guangdong12320.com</w:t>
      </w:r>
      <w:r>
        <w:rPr>
          <w:rFonts w:hint="eastAsia" w:asciiTheme="minorEastAsia" w:hAnsiTheme="minorEastAsia" w:cstheme="minorEastAsia"/>
          <w:color w:val="000000" w:themeColor="text1"/>
          <w:sz w:val="28"/>
          <w:szCs w:val="28"/>
        </w:rPr>
        <w:t>）及微信公众号“健康南粤”进行公告。不在中标名单之列者即为落标人，采购方不再以其它方式另行通知。成交供应商放弃中标的，应当依法承担法律责任。</w:t>
      </w:r>
    </w:p>
    <w:bookmarkEnd w:id="17"/>
    <w:bookmarkEnd w:id="18"/>
    <w:bookmarkEnd w:id="19"/>
    <w:bookmarkEnd w:id="20"/>
    <w:bookmarkEnd w:id="21"/>
    <w:bookmarkEnd w:id="22"/>
    <w:bookmarkEnd w:id="23"/>
    <w:bookmarkEnd w:id="24"/>
    <w:bookmarkEnd w:id="25"/>
    <w:bookmarkEnd w:id="26"/>
    <w:bookmarkEnd w:id="27"/>
    <w:bookmarkEnd w:id="28"/>
    <w:bookmarkEnd w:id="29"/>
    <w:bookmarkEnd w:id="30"/>
    <w:p>
      <w:pPr>
        <w:pStyle w:val="9"/>
        <w:widowControl/>
        <w:shd w:val="clear" w:color="auto" w:fill="FFFFFF"/>
        <w:spacing w:beforeAutospacing="0" w:afterAutospacing="0" w:line="360" w:lineRule="auto"/>
        <w:ind w:firstLine="5040" w:firstLineChars="1800"/>
        <w:jc w:val="both"/>
        <w:rPr>
          <w:rFonts w:asciiTheme="minorEastAsia" w:hAnsiTheme="minorEastAsia" w:cstheme="minorEastAsia"/>
          <w:color w:val="000000" w:themeColor="text1"/>
          <w:sz w:val="28"/>
          <w:szCs w:val="28"/>
          <w:shd w:val="clear" w:color="auto" w:fill="FFFFFF"/>
        </w:rPr>
      </w:pPr>
      <w:r>
        <w:rPr>
          <w:rFonts w:hint="eastAsia" w:asciiTheme="minorEastAsia" w:hAnsiTheme="minorEastAsia" w:cstheme="minorEastAsia"/>
          <w:color w:val="000000" w:themeColor="text1"/>
          <w:sz w:val="28"/>
          <w:szCs w:val="28"/>
          <w:shd w:val="clear" w:color="auto" w:fill="FFFFFF"/>
        </w:rPr>
        <w:br w:type="page"/>
      </w:r>
    </w:p>
    <w:p>
      <w:pPr>
        <w:pStyle w:val="2"/>
        <w:pageBreakBefore/>
        <w:spacing w:line="360" w:lineRule="auto"/>
        <w:jc w:val="center"/>
        <w:rPr>
          <w:rFonts w:ascii="宋体" w:hAnsi="宋体"/>
          <w:b w:val="0"/>
          <w:color w:val="000000" w:themeColor="text1"/>
          <w:sz w:val="28"/>
          <w:szCs w:val="28"/>
        </w:rPr>
      </w:pPr>
      <w:bookmarkStart w:id="53" w:name="_Toc41884708"/>
      <w:bookmarkStart w:id="54" w:name="_Toc38947808"/>
      <w:bookmarkStart w:id="55" w:name="_Toc42313174"/>
      <w:bookmarkStart w:id="56" w:name="_Toc41723938"/>
      <w:bookmarkStart w:id="57" w:name="_Toc40762376"/>
      <w:bookmarkStart w:id="58" w:name="_Toc101771380"/>
      <w:bookmarkStart w:id="59" w:name="_Toc101951271"/>
      <w:bookmarkStart w:id="60" w:name="_Toc454803242"/>
      <w:bookmarkStart w:id="61" w:name="_Toc101775133"/>
      <w:bookmarkStart w:id="62" w:name="_Toc101843133"/>
      <w:r>
        <w:rPr>
          <w:rFonts w:hint="eastAsia" w:ascii="宋体" w:hAnsi="宋体"/>
          <w:color w:val="000000" w:themeColor="text1"/>
          <w:sz w:val="28"/>
          <w:szCs w:val="28"/>
        </w:rPr>
        <w:t>第三部分 响应文件格式</w:t>
      </w:r>
      <w:bookmarkEnd w:id="53"/>
      <w:bookmarkEnd w:id="54"/>
      <w:bookmarkEnd w:id="55"/>
      <w:bookmarkEnd w:id="56"/>
      <w:bookmarkEnd w:id="57"/>
      <w:bookmarkEnd w:id="58"/>
      <w:bookmarkEnd w:id="59"/>
      <w:bookmarkEnd w:id="60"/>
      <w:bookmarkEnd w:id="61"/>
      <w:bookmarkEnd w:id="62"/>
    </w:p>
    <w:p>
      <w:pPr>
        <w:pStyle w:val="10"/>
        <w:spacing w:line="360" w:lineRule="auto"/>
        <w:ind w:firstLine="560" w:firstLineChars="200"/>
        <w:rPr>
          <w:rFonts w:ascii="宋体" w:hAnsi="宋体"/>
          <w:color w:val="000000" w:themeColor="text1"/>
          <w:sz w:val="28"/>
          <w:szCs w:val="28"/>
        </w:rPr>
      </w:pPr>
      <w:bookmarkStart w:id="63" w:name="_Toc101771381"/>
      <w:bookmarkStart w:id="64" w:name="_Toc41723940"/>
      <w:bookmarkStart w:id="65" w:name="_Toc98579612"/>
      <w:bookmarkStart w:id="66" w:name="_Toc38947809"/>
      <w:bookmarkStart w:id="67" w:name="_Toc101843134"/>
      <w:bookmarkStart w:id="68" w:name="_Toc42394675"/>
      <w:bookmarkStart w:id="69" w:name="_Toc42394519"/>
      <w:bookmarkStart w:id="70" w:name="_Toc40762378"/>
      <w:bookmarkStart w:id="71" w:name="_Toc101951272"/>
      <w:bookmarkStart w:id="72" w:name="_Toc42394520"/>
      <w:bookmarkStart w:id="73" w:name="_Toc38947810"/>
      <w:bookmarkStart w:id="74" w:name="_Toc50276167"/>
      <w:bookmarkStart w:id="75" w:name="_Toc42313175"/>
      <w:bookmarkStart w:id="76" w:name="_Toc175106977"/>
      <w:bookmarkStart w:id="77" w:name="_Toc41723939"/>
      <w:bookmarkStart w:id="78" w:name="_Toc98580295"/>
      <w:bookmarkStart w:id="79" w:name="_Toc101775134"/>
      <w:bookmarkStart w:id="80" w:name="_Toc98579071"/>
      <w:bookmarkStart w:id="81" w:name="_Toc40762377"/>
      <w:bookmarkStart w:id="82" w:name="_Toc98579013"/>
      <w:bookmarkStart w:id="83" w:name="_Toc175644396"/>
      <w:bookmarkStart w:id="84" w:name="_Toc42394676"/>
      <w:bookmarkStart w:id="85" w:name="_Toc50276168"/>
      <w:bookmarkStart w:id="86" w:name="_Toc41884709"/>
      <w:bookmarkStart w:id="87" w:name="_Toc41884710"/>
      <w:bookmarkStart w:id="88" w:name="_Toc42313176"/>
      <w:r>
        <w:rPr>
          <w:rFonts w:hint="eastAsia" w:ascii="宋体" w:hAnsi="宋体"/>
          <w:color w:val="000000" w:themeColor="text1"/>
          <w:sz w:val="28"/>
          <w:szCs w:val="28"/>
        </w:rPr>
        <w:t>响应文件分服务部分，</w:t>
      </w:r>
      <w:r>
        <w:rPr>
          <w:rFonts w:hint="eastAsia" w:ascii="宋体" w:hAnsi="宋体" w:cs="仿宋_GB2312"/>
          <w:color w:val="000000" w:themeColor="text1"/>
          <w:sz w:val="28"/>
          <w:szCs w:val="28"/>
          <w:lang w:val="zh-CN"/>
        </w:rPr>
        <w:t>包括但不限于以下组成内容，请按顺序制作并编写页码，本章有提供格式文件的请按格式要求提交。</w:t>
      </w: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Pr>
        <w:pStyle w:val="10"/>
        <w:numPr>
          <w:ilvl w:val="0"/>
          <w:numId w:val="5"/>
        </w:numPr>
        <w:spacing w:line="360" w:lineRule="auto"/>
        <w:ind w:left="567" w:hanging="567"/>
        <w:outlineLvl w:val="1"/>
        <w:rPr>
          <w:rFonts w:ascii="宋体" w:hAnsi="宋体"/>
          <w:b/>
          <w:color w:val="000000" w:themeColor="text1"/>
          <w:sz w:val="28"/>
          <w:szCs w:val="28"/>
        </w:rPr>
      </w:pPr>
      <w:bookmarkStart w:id="89" w:name="_Toc454803243"/>
      <w:bookmarkStart w:id="90" w:name="_Toc452373445"/>
      <w:r>
        <w:rPr>
          <w:rFonts w:hint="eastAsia" w:ascii="宋体" w:hAnsi="宋体"/>
          <w:b/>
          <w:color w:val="000000" w:themeColor="text1"/>
          <w:sz w:val="28"/>
          <w:szCs w:val="28"/>
        </w:rPr>
        <w:t>商务部分</w:t>
      </w:r>
      <w:bookmarkEnd w:id="89"/>
      <w:bookmarkEnd w:id="90"/>
    </w:p>
    <w:tbl>
      <w:tblPr>
        <w:tblStyle w:val="16"/>
        <w:tblW w:w="86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7968"/>
      </w:tblGrid>
      <w:tr>
        <w:trPr>
          <w:trHeight w:val="615" w:hRule="atLeast"/>
          <w:jc w:val="center"/>
        </w:trPr>
        <w:tc>
          <w:tcPr>
            <w:tcW w:w="712" w:type="dxa"/>
            <w:vAlign w:val="center"/>
          </w:tcPr>
          <w:p>
            <w:pPr>
              <w:pStyle w:val="10"/>
              <w:spacing w:line="360" w:lineRule="auto"/>
              <w:ind w:firstLine="0"/>
              <w:jc w:val="center"/>
              <w:rPr>
                <w:rFonts w:ascii="宋体" w:hAnsi="宋体"/>
                <w:b/>
                <w:color w:val="000000" w:themeColor="text1"/>
                <w:sz w:val="28"/>
                <w:szCs w:val="28"/>
              </w:rPr>
            </w:pPr>
            <w:r>
              <w:rPr>
                <w:rFonts w:hint="eastAsia" w:ascii="宋体" w:hAnsi="宋体"/>
                <w:b/>
                <w:color w:val="000000" w:themeColor="text1"/>
                <w:sz w:val="28"/>
                <w:szCs w:val="28"/>
              </w:rPr>
              <w:t>序号</w:t>
            </w:r>
          </w:p>
        </w:tc>
        <w:tc>
          <w:tcPr>
            <w:tcW w:w="7968" w:type="dxa"/>
            <w:vAlign w:val="center"/>
          </w:tcPr>
          <w:p>
            <w:pPr>
              <w:pStyle w:val="10"/>
              <w:spacing w:line="360" w:lineRule="auto"/>
              <w:ind w:firstLine="0"/>
              <w:jc w:val="center"/>
              <w:rPr>
                <w:rFonts w:ascii="宋体" w:hAnsi="宋体"/>
                <w:b/>
                <w:color w:val="000000" w:themeColor="text1"/>
                <w:sz w:val="28"/>
                <w:szCs w:val="28"/>
              </w:rPr>
            </w:pPr>
            <w:r>
              <w:rPr>
                <w:rFonts w:hint="eastAsia" w:ascii="宋体" w:hAnsi="宋体"/>
                <w:b/>
                <w:color w:val="000000" w:themeColor="text1"/>
                <w:sz w:val="28"/>
                <w:szCs w:val="28"/>
              </w:rPr>
              <w:t>内容</w:t>
            </w:r>
          </w:p>
        </w:tc>
      </w:tr>
      <w:tr>
        <w:tblPrEx>
          <w:tblLayout w:type="fixed"/>
          <w:tblCellMar>
            <w:top w:w="0" w:type="dxa"/>
            <w:left w:w="108" w:type="dxa"/>
            <w:bottom w:w="0" w:type="dxa"/>
            <w:right w:w="108" w:type="dxa"/>
          </w:tblCellMar>
        </w:tblPrEx>
        <w:trPr>
          <w:trHeight w:val="466"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目录</w:t>
            </w:r>
          </w:p>
        </w:tc>
      </w:tr>
      <w:tr>
        <w:tblPrEx>
          <w:tblLayout w:type="fixed"/>
          <w:tblCellMar>
            <w:top w:w="0" w:type="dxa"/>
            <w:left w:w="108" w:type="dxa"/>
            <w:bottom w:w="0" w:type="dxa"/>
            <w:right w:w="108" w:type="dxa"/>
          </w:tblCellMar>
        </w:tblPrEx>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★法定代表人身份证明书（见格式</w:t>
            </w:r>
            <w:r>
              <w:rPr>
                <w:rFonts w:hint="eastAsia" w:ascii="宋体" w:hAnsi="宋体" w:cs="仿宋_GB2312"/>
                <w:color w:val="000000" w:themeColor="text1"/>
                <w:sz w:val="28"/>
                <w:szCs w:val="28"/>
                <w:lang w:val="zh-CN"/>
              </w:rPr>
              <w:t>文件</w:t>
            </w:r>
            <w:r>
              <w:rPr>
                <w:rFonts w:hint="eastAsia" w:ascii="宋体" w:hAnsi="宋体"/>
                <w:color w:val="000000" w:themeColor="text1"/>
                <w:sz w:val="28"/>
                <w:szCs w:val="28"/>
              </w:rPr>
              <w:t>1）</w:t>
            </w:r>
          </w:p>
        </w:tc>
      </w:tr>
      <w:tr>
        <w:tblPrEx>
          <w:tblLayout w:type="fixed"/>
          <w:tblCellMar>
            <w:top w:w="0" w:type="dxa"/>
            <w:left w:w="108" w:type="dxa"/>
            <w:bottom w:w="0" w:type="dxa"/>
            <w:right w:w="108" w:type="dxa"/>
          </w:tblCellMar>
        </w:tblPrEx>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★授权委托证明书（见格式</w:t>
            </w:r>
            <w:r>
              <w:rPr>
                <w:rFonts w:hint="eastAsia" w:ascii="宋体" w:hAnsi="宋体" w:cs="仿宋_GB2312"/>
                <w:color w:val="000000" w:themeColor="text1"/>
                <w:sz w:val="28"/>
                <w:szCs w:val="28"/>
                <w:lang w:val="zh-CN"/>
              </w:rPr>
              <w:t>文件</w:t>
            </w:r>
            <w:r>
              <w:rPr>
                <w:rFonts w:hint="eastAsia" w:ascii="宋体" w:hAnsi="宋体"/>
                <w:color w:val="000000" w:themeColor="text1"/>
                <w:sz w:val="28"/>
                <w:szCs w:val="28"/>
              </w:rPr>
              <w:t>2）</w:t>
            </w:r>
          </w:p>
        </w:tc>
      </w:tr>
      <w:tr>
        <w:tblPrEx>
          <w:tblLayout w:type="fixed"/>
          <w:tblCellMar>
            <w:top w:w="0" w:type="dxa"/>
            <w:left w:w="108" w:type="dxa"/>
            <w:bottom w:w="0" w:type="dxa"/>
            <w:right w:w="108" w:type="dxa"/>
          </w:tblCellMar>
        </w:tblPrEx>
        <w:trPr>
          <w:trHeight w:val="466"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★报价函（见格式</w:t>
            </w:r>
            <w:r>
              <w:rPr>
                <w:rFonts w:hint="eastAsia" w:ascii="宋体" w:hAnsi="宋体" w:cs="仿宋_GB2312"/>
                <w:color w:val="000000" w:themeColor="text1"/>
                <w:sz w:val="28"/>
                <w:szCs w:val="28"/>
                <w:lang w:val="zh-CN"/>
              </w:rPr>
              <w:t>文件</w:t>
            </w:r>
            <w:r>
              <w:rPr>
                <w:rFonts w:hint="eastAsia" w:ascii="宋体" w:hAnsi="宋体"/>
                <w:color w:val="000000" w:themeColor="text1"/>
                <w:sz w:val="28"/>
                <w:szCs w:val="28"/>
              </w:rPr>
              <w:t>3）</w:t>
            </w:r>
          </w:p>
        </w:tc>
      </w:tr>
      <w:tr>
        <w:tblPrEx>
          <w:tblLayout w:type="fixed"/>
          <w:tblCellMar>
            <w:top w:w="0" w:type="dxa"/>
            <w:left w:w="108" w:type="dxa"/>
            <w:bottom w:w="0" w:type="dxa"/>
            <w:right w:w="108" w:type="dxa"/>
          </w:tblCellMar>
        </w:tblPrEx>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★开标一览表（见格式</w:t>
            </w:r>
            <w:r>
              <w:rPr>
                <w:rFonts w:hint="eastAsia" w:ascii="宋体" w:hAnsi="宋体" w:cs="仿宋_GB2312"/>
                <w:color w:val="000000" w:themeColor="text1"/>
                <w:sz w:val="28"/>
                <w:szCs w:val="28"/>
                <w:lang w:val="zh-CN"/>
              </w:rPr>
              <w:t>文件</w:t>
            </w:r>
            <w:r>
              <w:rPr>
                <w:rFonts w:hint="eastAsia" w:ascii="宋体" w:hAnsi="宋体"/>
                <w:color w:val="000000" w:themeColor="text1"/>
                <w:sz w:val="28"/>
                <w:szCs w:val="28"/>
              </w:rPr>
              <w:t>4）</w:t>
            </w:r>
          </w:p>
        </w:tc>
      </w:tr>
      <w:tr>
        <w:tblPrEx>
          <w:tblLayout w:type="fixed"/>
          <w:tblCellMar>
            <w:top w:w="0" w:type="dxa"/>
            <w:left w:w="108" w:type="dxa"/>
            <w:bottom w:w="0" w:type="dxa"/>
            <w:right w:w="108" w:type="dxa"/>
          </w:tblCellMar>
        </w:tblPrEx>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对合同条款的应答（见格式</w:t>
            </w:r>
            <w:r>
              <w:rPr>
                <w:rFonts w:hint="eastAsia" w:ascii="宋体" w:hAnsi="宋体" w:cs="仿宋_GB2312"/>
                <w:color w:val="000000" w:themeColor="text1"/>
                <w:sz w:val="28"/>
                <w:szCs w:val="28"/>
                <w:lang w:val="zh-CN"/>
              </w:rPr>
              <w:t>文件</w:t>
            </w:r>
            <w:r>
              <w:rPr>
                <w:rFonts w:ascii="宋体" w:hAnsi="宋体"/>
                <w:color w:val="000000" w:themeColor="text1"/>
                <w:sz w:val="28"/>
                <w:szCs w:val="28"/>
              </w:rPr>
              <w:t>5</w:t>
            </w:r>
            <w:r>
              <w:rPr>
                <w:rFonts w:hint="eastAsia" w:ascii="宋体" w:hAnsi="宋体"/>
                <w:color w:val="000000" w:themeColor="text1"/>
                <w:sz w:val="28"/>
                <w:szCs w:val="28"/>
              </w:rPr>
              <w:t>）</w:t>
            </w:r>
          </w:p>
        </w:tc>
      </w:tr>
      <w:tr>
        <w:tblPrEx>
          <w:tblLayout w:type="fixed"/>
          <w:tblCellMar>
            <w:top w:w="0" w:type="dxa"/>
            <w:left w:w="108" w:type="dxa"/>
            <w:bottom w:w="0" w:type="dxa"/>
            <w:right w:w="108" w:type="dxa"/>
          </w:tblCellMar>
        </w:tblPrEx>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报价人概况表（见格式</w:t>
            </w:r>
            <w:r>
              <w:rPr>
                <w:rFonts w:hint="eastAsia" w:ascii="宋体" w:hAnsi="宋体" w:cs="仿宋_GB2312"/>
                <w:color w:val="000000" w:themeColor="text1"/>
                <w:sz w:val="28"/>
                <w:szCs w:val="28"/>
                <w:lang w:val="zh-CN"/>
              </w:rPr>
              <w:t>文件</w:t>
            </w:r>
            <w:r>
              <w:rPr>
                <w:rFonts w:ascii="宋体" w:hAnsi="宋体"/>
                <w:color w:val="000000" w:themeColor="text1"/>
                <w:sz w:val="28"/>
                <w:szCs w:val="28"/>
              </w:rPr>
              <w:t>6</w:t>
            </w:r>
            <w:r>
              <w:rPr>
                <w:rFonts w:hint="eastAsia" w:ascii="宋体" w:hAnsi="宋体"/>
                <w:color w:val="000000" w:themeColor="text1"/>
                <w:sz w:val="28"/>
                <w:szCs w:val="28"/>
              </w:rPr>
              <w:t>）</w:t>
            </w:r>
          </w:p>
        </w:tc>
      </w:tr>
      <w:tr>
        <w:tblPrEx>
          <w:tblLayout w:type="fixed"/>
          <w:tblCellMar>
            <w:top w:w="0" w:type="dxa"/>
            <w:left w:w="108" w:type="dxa"/>
            <w:bottom w:w="0" w:type="dxa"/>
            <w:right w:w="108" w:type="dxa"/>
          </w:tblCellMar>
        </w:tblPrEx>
        <w:trPr>
          <w:trHeight w:val="466"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★营业执照副本（复印件加盖公章）</w:t>
            </w:r>
          </w:p>
        </w:tc>
      </w:tr>
      <w:tr>
        <w:trPr>
          <w:trHeight w:val="447" w:hRule="atLeast"/>
          <w:jc w:val="center"/>
        </w:trPr>
        <w:tc>
          <w:tcPr>
            <w:tcW w:w="712" w:type="dxa"/>
            <w:vAlign w:val="center"/>
          </w:tcPr>
          <w:p>
            <w:pPr>
              <w:pStyle w:val="10"/>
              <w:numPr>
                <w:ilvl w:val="0"/>
                <w:numId w:val="6"/>
              </w:numPr>
              <w:spacing w:line="360" w:lineRule="auto"/>
              <w:jc w:val="center"/>
              <w:rPr>
                <w:rFonts w:ascii="宋体" w:hAnsi="宋体"/>
                <w:color w:val="000000" w:themeColor="text1"/>
                <w:sz w:val="28"/>
                <w:szCs w:val="28"/>
              </w:rPr>
            </w:pPr>
          </w:p>
        </w:tc>
        <w:tc>
          <w:tcPr>
            <w:tcW w:w="7968" w:type="dxa"/>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组织机构代码证、税务登记证（复印件加盖公章）</w:t>
            </w:r>
          </w:p>
        </w:tc>
      </w:tr>
    </w:tbl>
    <w:p>
      <w:pPr>
        <w:spacing w:line="360" w:lineRule="auto"/>
        <w:rPr>
          <w:rFonts w:hAnsi="宋体"/>
          <w:bCs/>
          <w:color w:val="000000" w:themeColor="text1"/>
          <w:sz w:val="28"/>
          <w:szCs w:val="28"/>
        </w:rPr>
      </w:pPr>
    </w:p>
    <w:p>
      <w:pPr>
        <w:pStyle w:val="10"/>
        <w:numPr>
          <w:ilvl w:val="0"/>
          <w:numId w:val="5"/>
        </w:numPr>
        <w:spacing w:line="360" w:lineRule="auto"/>
        <w:ind w:left="567" w:hanging="567"/>
        <w:outlineLvl w:val="1"/>
        <w:rPr>
          <w:rFonts w:ascii="宋体" w:hAnsi="宋体"/>
          <w:color w:val="000000" w:themeColor="text1"/>
          <w:sz w:val="28"/>
          <w:szCs w:val="28"/>
        </w:rPr>
      </w:pPr>
      <w:bookmarkStart w:id="91" w:name="_Toc454803244"/>
      <w:bookmarkStart w:id="92" w:name="_Toc452373446"/>
      <w:r>
        <w:rPr>
          <w:rFonts w:hint="eastAsia" w:ascii="宋体" w:hAnsi="宋体"/>
          <w:b/>
          <w:color w:val="000000" w:themeColor="text1"/>
          <w:sz w:val="28"/>
          <w:szCs w:val="28"/>
        </w:rPr>
        <w:t>服务部分</w:t>
      </w:r>
      <w:bookmarkEnd w:id="91"/>
      <w:bookmarkEnd w:id="92"/>
    </w:p>
    <w:tbl>
      <w:tblPr>
        <w:tblStyle w:val="16"/>
        <w:tblW w:w="87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7955"/>
      </w:tblGrid>
      <w:tr>
        <w:trPr>
          <w:jc w:val="center"/>
        </w:trPr>
        <w:tc>
          <w:tcPr>
            <w:tcW w:w="791" w:type="dxa"/>
            <w:vAlign w:val="center"/>
          </w:tcPr>
          <w:p>
            <w:pPr>
              <w:pStyle w:val="10"/>
              <w:spacing w:line="360" w:lineRule="auto"/>
              <w:ind w:firstLine="0"/>
              <w:jc w:val="center"/>
              <w:rPr>
                <w:rFonts w:ascii="宋体" w:hAnsi="宋体"/>
                <w:b/>
                <w:color w:val="000000" w:themeColor="text1"/>
                <w:sz w:val="28"/>
                <w:szCs w:val="28"/>
              </w:rPr>
            </w:pPr>
            <w:r>
              <w:rPr>
                <w:rFonts w:hint="eastAsia" w:ascii="宋体" w:hAnsi="宋体"/>
                <w:b/>
                <w:color w:val="000000" w:themeColor="text1"/>
                <w:sz w:val="28"/>
                <w:szCs w:val="28"/>
              </w:rPr>
              <w:t>序号</w:t>
            </w:r>
          </w:p>
        </w:tc>
        <w:tc>
          <w:tcPr>
            <w:tcW w:w="7955" w:type="dxa"/>
            <w:vAlign w:val="center"/>
          </w:tcPr>
          <w:p>
            <w:pPr>
              <w:pStyle w:val="10"/>
              <w:spacing w:line="360" w:lineRule="auto"/>
              <w:ind w:firstLine="0"/>
              <w:jc w:val="center"/>
              <w:rPr>
                <w:rFonts w:ascii="宋体" w:hAnsi="宋体"/>
                <w:b/>
                <w:color w:val="000000" w:themeColor="text1"/>
                <w:sz w:val="28"/>
                <w:szCs w:val="28"/>
              </w:rPr>
            </w:pPr>
            <w:r>
              <w:rPr>
                <w:rFonts w:hint="eastAsia" w:ascii="宋体" w:hAnsi="宋体"/>
                <w:b/>
                <w:color w:val="000000" w:themeColor="text1"/>
                <w:sz w:val="28"/>
                <w:szCs w:val="28"/>
              </w:rPr>
              <w:t>内容</w:t>
            </w:r>
          </w:p>
        </w:tc>
      </w:tr>
      <w:tr>
        <w:tblPrEx>
          <w:tblLayout w:type="fixed"/>
          <w:tblCellMar>
            <w:top w:w="0" w:type="dxa"/>
            <w:left w:w="108" w:type="dxa"/>
            <w:bottom w:w="0" w:type="dxa"/>
            <w:right w:w="108" w:type="dxa"/>
          </w:tblCellMar>
        </w:tblPrEx>
        <w:trPr>
          <w:trHeight w:val="511" w:hRule="atLeast"/>
          <w:jc w:val="center"/>
        </w:trPr>
        <w:tc>
          <w:tcPr>
            <w:tcW w:w="791" w:type="dxa"/>
            <w:vAlign w:val="center"/>
          </w:tcPr>
          <w:p>
            <w:pPr>
              <w:pStyle w:val="10"/>
              <w:numPr>
                <w:ilvl w:val="0"/>
                <w:numId w:val="7"/>
              </w:numPr>
              <w:spacing w:line="360" w:lineRule="auto"/>
              <w:jc w:val="center"/>
              <w:rPr>
                <w:rFonts w:ascii="宋体" w:hAnsi="宋体"/>
                <w:color w:val="000000" w:themeColor="text1"/>
                <w:sz w:val="28"/>
                <w:szCs w:val="28"/>
              </w:rPr>
            </w:pPr>
          </w:p>
        </w:tc>
        <w:tc>
          <w:tcPr>
            <w:tcW w:w="7955" w:type="dxa"/>
            <w:vAlign w:val="center"/>
          </w:tcPr>
          <w:p>
            <w:pPr>
              <w:pStyle w:val="10"/>
              <w:spacing w:line="360" w:lineRule="auto"/>
              <w:ind w:left="-107" w:leftChars="-51" w:firstLine="140" w:firstLineChars="50"/>
              <w:rPr>
                <w:rFonts w:ascii="宋体" w:hAnsi="宋体"/>
                <w:color w:val="000000" w:themeColor="text1"/>
                <w:sz w:val="28"/>
                <w:szCs w:val="28"/>
              </w:rPr>
            </w:pPr>
            <w:r>
              <w:rPr>
                <w:rFonts w:hint="eastAsia" w:ascii="宋体" w:hAnsi="宋体" w:cs="Arial"/>
                <w:color w:val="000000" w:themeColor="text1"/>
                <w:sz w:val="28"/>
                <w:szCs w:val="28"/>
              </w:rPr>
              <w:t>参加项目人员一览表</w:t>
            </w:r>
            <w:r>
              <w:rPr>
                <w:rFonts w:hint="eastAsia" w:ascii="宋体" w:hAnsi="宋体"/>
                <w:color w:val="000000" w:themeColor="text1"/>
                <w:sz w:val="28"/>
                <w:szCs w:val="28"/>
              </w:rPr>
              <w:t>（见格式</w:t>
            </w:r>
            <w:r>
              <w:rPr>
                <w:rFonts w:hint="eastAsia" w:ascii="宋体" w:hAnsi="宋体" w:cs="仿宋_GB2312"/>
                <w:color w:val="000000" w:themeColor="text1"/>
                <w:sz w:val="28"/>
                <w:szCs w:val="28"/>
                <w:lang w:val="zh-CN"/>
              </w:rPr>
              <w:t>文件</w:t>
            </w:r>
            <w:r>
              <w:rPr>
                <w:rFonts w:ascii="宋体" w:hAnsi="宋体"/>
                <w:color w:val="000000" w:themeColor="text1"/>
                <w:sz w:val="28"/>
                <w:szCs w:val="28"/>
              </w:rPr>
              <w:t>7</w:t>
            </w:r>
            <w:r>
              <w:rPr>
                <w:rFonts w:hint="eastAsia" w:ascii="宋体" w:hAnsi="宋体"/>
                <w:color w:val="000000" w:themeColor="text1"/>
                <w:sz w:val="28"/>
                <w:szCs w:val="28"/>
              </w:rPr>
              <w:t>）</w:t>
            </w:r>
          </w:p>
        </w:tc>
      </w:tr>
      <w:tr>
        <w:trPr>
          <w:trHeight w:val="454" w:hRule="atLeast"/>
          <w:jc w:val="center"/>
        </w:trPr>
        <w:tc>
          <w:tcPr>
            <w:tcW w:w="791" w:type="dxa"/>
            <w:vAlign w:val="center"/>
          </w:tcPr>
          <w:p>
            <w:pPr>
              <w:pStyle w:val="10"/>
              <w:numPr>
                <w:ilvl w:val="0"/>
                <w:numId w:val="7"/>
              </w:numPr>
              <w:spacing w:line="360" w:lineRule="auto"/>
              <w:jc w:val="center"/>
              <w:rPr>
                <w:rFonts w:ascii="宋体" w:hAnsi="宋体"/>
                <w:color w:val="000000" w:themeColor="text1"/>
                <w:sz w:val="28"/>
                <w:szCs w:val="28"/>
              </w:rPr>
            </w:pPr>
          </w:p>
        </w:tc>
        <w:tc>
          <w:tcPr>
            <w:tcW w:w="7955" w:type="dxa"/>
            <w:vAlign w:val="center"/>
          </w:tcPr>
          <w:p>
            <w:pPr>
              <w:pStyle w:val="10"/>
              <w:spacing w:line="360" w:lineRule="auto"/>
              <w:ind w:left="-107" w:leftChars="-51" w:firstLine="140" w:firstLineChars="50"/>
              <w:rPr>
                <w:rFonts w:ascii="宋体" w:hAnsi="宋体" w:cs="Arial"/>
                <w:color w:val="000000" w:themeColor="text1"/>
                <w:sz w:val="28"/>
                <w:szCs w:val="28"/>
              </w:rPr>
            </w:pPr>
            <w:r>
              <w:rPr>
                <w:rFonts w:hint="eastAsia" w:ascii="宋体" w:hAnsi="宋体" w:cs="Arial"/>
                <w:color w:val="000000" w:themeColor="text1"/>
                <w:sz w:val="28"/>
                <w:szCs w:val="28"/>
              </w:rPr>
              <w:t>服务承诺</w:t>
            </w:r>
            <w:r>
              <w:rPr>
                <w:rFonts w:hint="eastAsia" w:ascii="宋体" w:hAnsi="宋体"/>
                <w:color w:val="000000" w:themeColor="text1"/>
                <w:sz w:val="28"/>
                <w:szCs w:val="28"/>
              </w:rPr>
              <w:t>（见格式</w:t>
            </w:r>
            <w:r>
              <w:rPr>
                <w:rFonts w:hint="eastAsia" w:ascii="宋体" w:hAnsi="宋体" w:cs="仿宋_GB2312"/>
                <w:color w:val="000000" w:themeColor="text1"/>
                <w:sz w:val="28"/>
                <w:szCs w:val="28"/>
                <w:lang w:val="zh-CN"/>
              </w:rPr>
              <w:t>文件</w:t>
            </w:r>
            <w:r>
              <w:rPr>
                <w:rFonts w:ascii="宋体" w:hAnsi="宋体"/>
                <w:color w:val="000000" w:themeColor="text1"/>
                <w:sz w:val="28"/>
                <w:szCs w:val="28"/>
              </w:rPr>
              <w:t>8</w:t>
            </w:r>
            <w:r>
              <w:rPr>
                <w:rFonts w:hint="eastAsia" w:ascii="宋体" w:hAnsi="宋体"/>
                <w:color w:val="000000" w:themeColor="text1"/>
                <w:sz w:val="28"/>
                <w:szCs w:val="28"/>
              </w:rPr>
              <w:t>）</w:t>
            </w:r>
          </w:p>
        </w:tc>
      </w:tr>
      <w:tr>
        <w:tblPrEx>
          <w:tblLayout w:type="fixed"/>
          <w:tblCellMar>
            <w:top w:w="0" w:type="dxa"/>
            <w:left w:w="108" w:type="dxa"/>
            <w:bottom w:w="0" w:type="dxa"/>
            <w:right w:w="108" w:type="dxa"/>
          </w:tblCellMar>
        </w:tblPrEx>
        <w:trPr>
          <w:trHeight w:val="454" w:hRule="atLeast"/>
          <w:jc w:val="center"/>
        </w:trPr>
        <w:tc>
          <w:tcPr>
            <w:tcW w:w="791" w:type="dxa"/>
            <w:vAlign w:val="center"/>
          </w:tcPr>
          <w:p>
            <w:pPr>
              <w:pStyle w:val="10"/>
              <w:numPr>
                <w:ilvl w:val="0"/>
                <w:numId w:val="7"/>
              </w:numPr>
              <w:spacing w:line="360" w:lineRule="auto"/>
              <w:jc w:val="center"/>
              <w:rPr>
                <w:rFonts w:ascii="宋体" w:hAnsi="宋体"/>
                <w:color w:val="000000" w:themeColor="text1"/>
                <w:sz w:val="28"/>
                <w:szCs w:val="28"/>
              </w:rPr>
            </w:pPr>
          </w:p>
        </w:tc>
        <w:tc>
          <w:tcPr>
            <w:tcW w:w="7955" w:type="dxa"/>
            <w:vAlign w:val="center"/>
          </w:tcPr>
          <w:p>
            <w:pPr>
              <w:pStyle w:val="10"/>
              <w:spacing w:line="360" w:lineRule="auto"/>
              <w:ind w:left="-107" w:leftChars="-51" w:firstLine="140" w:firstLineChars="50"/>
              <w:rPr>
                <w:rFonts w:ascii="宋体" w:hAnsi="宋体" w:cs="Arial"/>
                <w:color w:val="000000" w:themeColor="text1"/>
                <w:sz w:val="28"/>
                <w:szCs w:val="28"/>
              </w:rPr>
            </w:pPr>
            <w:r>
              <w:rPr>
                <w:rFonts w:hint="eastAsia" w:ascii="宋体" w:hAnsi="宋体" w:cs="Arial"/>
                <w:color w:val="000000" w:themeColor="text1"/>
                <w:sz w:val="28"/>
                <w:szCs w:val="28"/>
              </w:rPr>
              <w:t>声明函</w:t>
            </w:r>
            <w:r>
              <w:rPr>
                <w:rFonts w:hint="eastAsia" w:ascii="宋体" w:hAnsi="宋体"/>
                <w:color w:val="000000" w:themeColor="text1"/>
                <w:sz w:val="28"/>
                <w:szCs w:val="28"/>
              </w:rPr>
              <w:t>（见格式</w:t>
            </w:r>
            <w:r>
              <w:rPr>
                <w:rFonts w:hint="eastAsia" w:ascii="宋体" w:hAnsi="宋体" w:cs="仿宋_GB2312"/>
                <w:color w:val="000000" w:themeColor="text1"/>
                <w:sz w:val="28"/>
                <w:szCs w:val="28"/>
                <w:lang w:val="zh-CN"/>
              </w:rPr>
              <w:t>文件</w:t>
            </w:r>
            <w:r>
              <w:rPr>
                <w:rFonts w:ascii="宋体" w:hAnsi="宋体"/>
                <w:color w:val="000000" w:themeColor="text1"/>
                <w:sz w:val="28"/>
                <w:szCs w:val="28"/>
              </w:rPr>
              <w:t>9</w:t>
            </w:r>
            <w:r>
              <w:rPr>
                <w:rFonts w:hint="eastAsia" w:ascii="宋体" w:hAnsi="宋体"/>
                <w:color w:val="000000" w:themeColor="text1"/>
                <w:sz w:val="28"/>
                <w:szCs w:val="28"/>
              </w:rPr>
              <w:t>）</w:t>
            </w:r>
          </w:p>
        </w:tc>
      </w:tr>
      <w:tr>
        <w:tblPrEx>
          <w:tblLayout w:type="fixed"/>
          <w:tblCellMar>
            <w:top w:w="0" w:type="dxa"/>
            <w:left w:w="108" w:type="dxa"/>
            <w:bottom w:w="0" w:type="dxa"/>
            <w:right w:w="108" w:type="dxa"/>
          </w:tblCellMar>
        </w:tblPrEx>
        <w:trPr>
          <w:trHeight w:val="454" w:hRule="atLeast"/>
          <w:jc w:val="center"/>
        </w:trPr>
        <w:tc>
          <w:tcPr>
            <w:tcW w:w="791" w:type="dxa"/>
            <w:vAlign w:val="center"/>
          </w:tcPr>
          <w:p>
            <w:pPr>
              <w:pStyle w:val="10"/>
              <w:numPr>
                <w:ilvl w:val="0"/>
                <w:numId w:val="7"/>
              </w:numPr>
              <w:spacing w:line="360" w:lineRule="auto"/>
              <w:jc w:val="center"/>
              <w:rPr>
                <w:rFonts w:ascii="宋体" w:hAnsi="宋体"/>
                <w:color w:val="000000" w:themeColor="text1"/>
                <w:sz w:val="28"/>
                <w:szCs w:val="28"/>
              </w:rPr>
            </w:pPr>
          </w:p>
        </w:tc>
        <w:tc>
          <w:tcPr>
            <w:tcW w:w="7955" w:type="dxa"/>
            <w:vAlign w:val="center"/>
          </w:tcPr>
          <w:p>
            <w:pPr>
              <w:pStyle w:val="10"/>
              <w:spacing w:line="360" w:lineRule="auto"/>
              <w:ind w:firstLine="0"/>
              <w:rPr>
                <w:rFonts w:ascii="宋体" w:hAnsi="宋体"/>
                <w:color w:val="000000" w:themeColor="text1"/>
                <w:sz w:val="28"/>
                <w:szCs w:val="28"/>
              </w:rPr>
            </w:pPr>
            <w:r>
              <w:rPr>
                <w:rFonts w:hint="eastAsia" w:ascii="宋体" w:hAnsi="宋体"/>
                <w:color w:val="000000" w:themeColor="text1"/>
                <w:sz w:val="28"/>
                <w:szCs w:val="28"/>
              </w:rPr>
              <w:t>报价人认为有必要说明的其他资料（格式自定）</w:t>
            </w:r>
          </w:p>
        </w:tc>
      </w:tr>
    </w:tbl>
    <w:p>
      <w:pPr>
        <w:spacing w:line="360" w:lineRule="auto"/>
        <w:rPr>
          <w:rFonts w:hAnsi="宋体"/>
          <w:bCs/>
          <w:color w:val="000000" w:themeColor="text1"/>
          <w:sz w:val="28"/>
          <w:szCs w:val="28"/>
        </w:rPr>
      </w:pPr>
    </w:p>
    <w:p>
      <w:pPr>
        <w:pStyle w:val="4"/>
        <w:spacing w:line="360" w:lineRule="auto"/>
        <w:ind w:left="840" w:hanging="420"/>
        <w:jc w:val="left"/>
        <w:rPr>
          <w:rFonts w:ascii="宋体" w:hAnsi="宋体"/>
          <w:b/>
          <w:bCs/>
          <w:color w:val="000000" w:themeColor="text1"/>
          <w:sz w:val="28"/>
          <w:szCs w:val="28"/>
        </w:rPr>
      </w:pPr>
      <w:r>
        <w:rPr>
          <w:rFonts w:hint="eastAsia" w:ascii="宋体" w:hAnsi="宋体"/>
          <w:b/>
          <w:bCs/>
          <w:color w:val="000000" w:themeColor="text1"/>
          <w:sz w:val="28"/>
          <w:szCs w:val="28"/>
        </w:rPr>
        <w:t>特别提示与要求</w:t>
      </w:r>
    </w:p>
    <w:p>
      <w:pPr>
        <w:pStyle w:val="19"/>
        <w:spacing w:line="360" w:lineRule="auto"/>
        <w:ind w:firstLine="630" w:firstLineChars="225"/>
        <w:jc w:val="left"/>
        <w:rPr>
          <w:rFonts w:hAnsi="宋体" w:cs="Courier New"/>
          <w:b/>
          <w:color w:val="000000" w:themeColor="text1"/>
          <w:kern w:val="0"/>
          <w:sz w:val="28"/>
          <w:szCs w:val="28"/>
        </w:rPr>
      </w:pPr>
      <w:r>
        <w:rPr>
          <w:rFonts w:hint="eastAsia" w:hAnsi="宋体"/>
          <w:color w:val="000000" w:themeColor="text1"/>
          <w:kern w:val="0"/>
          <w:sz w:val="28"/>
          <w:szCs w:val="28"/>
        </w:rPr>
        <w:t>请报价人严格按照表格内容及要求制作响应文件，所有证书类文件提供复印件且必须在有效期内，表中带★的材料将作为报价人资格性和符合性审查的重要内容之一。</w:t>
      </w:r>
      <w:r>
        <w:rPr>
          <w:rFonts w:hAnsi="宋体"/>
          <w:color w:val="000000" w:themeColor="text1"/>
          <w:kern w:val="0"/>
          <w:sz w:val="28"/>
          <w:szCs w:val="28"/>
        </w:rPr>
        <w:br w:type="page"/>
      </w:r>
      <w:bookmarkStart w:id="93" w:name="_Hlt513974449"/>
      <w:bookmarkEnd w:id="93"/>
      <w:r>
        <w:rPr>
          <w:rFonts w:hint="eastAsia" w:hAnsi="宋体" w:cs="Courier New"/>
          <w:b/>
          <w:color w:val="000000" w:themeColor="text1"/>
          <w:kern w:val="0"/>
          <w:sz w:val="28"/>
          <w:szCs w:val="28"/>
        </w:rPr>
        <w:t>格式1   法定代表人身份证明书</w:t>
      </w:r>
    </w:p>
    <w:p>
      <w:pPr>
        <w:pStyle w:val="10"/>
        <w:spacing w:line="360" w:lineRule="auto"/>
        <w:ind w:firstLine="480"/>
        <w:rPr>
          <w:rFonts w:ascii="宋体" w:hAnsi="宋体"/>
          <w:color w:val="000000" w:themeColor="text1"/>
          <w:sz w:val="28"/>
          <w:szCs w:val="28"/>
        </w:rPr>
      </w:pPr>
      <w:r>
        <w:rPr>
          <w:rFonts w:hint="eastAsia" w:ascii="宋体" w:hAnsi="宋体"/>
          <w:color w:val="000000" w:themeColor="text1"/>
          <w:sz w:val="28"/>
          <w:szCs w:val="28"/>
        </w:rPr>
        <w:t>致：广东省卫生健康宣传教育中心</w:t>
      </w:r>
    </w:p>
    <w:p>
      <w:pPr>
        <w:pStyle w:val="10"/>
        <w:spacing w:line="360" w:lineRule="auto"/>
        <w:rPr>
          <w:rFonts w:ascii="宋体" w:hAnsi="宋体"/>
          <w:color w:val="000000" w:themeColor="text1"/>
          <w:sz w:val="28"/>
          <w:szCs w:val="28"/>
        </w:rPr>
      </w:pPr>
      <w:r>
        <w:rPr>
          <w:rFonts w:hint="eastAsia" w:ascii="宋体" w:hAnsi="宋体"/>
          <w:color w:val="000000" w:themeColor="text1"/>
          <w:sz w:val="28"/>
          <w:szCs w:val="28"/>
        </w:rPr>
        <w:t>同志，现任我单位职务，为法定代表人，特此证明。</w:t>
      </w:r>
    </w:p>
    <w:p>
      <w:pPr>
        <w:pStyle w:val="10"/>
        <w:spacing w:line="360" w:lineRule="auto"/>
        <w:ind w:firstLine="480"/>
        <w:rPr>
          <w:rFonts w:ascii="宋体" w:hAnsi="宋体"/>
          <w:color w:val="000000" w:themeColor="text1"/>
          <w:sz w:val="28"/>
          <w:szCs w:val="28"/>
        </w:rPr>
      </w:pPr>
      <w:r>
        <w:rPr>
          <w:rFonts w:hint="eastAsia" w:ascii="宋体" w:hAnsi="宋体"/>
          <w:color w:val="000000" w:themeColor="text1"/>
          <w:sz w:val="28"/>
          <w:szCs w:val="28"/>
        </w:rPr>
        <w:t>签发日期：   单位：（盖章）</w:t>
      </w:r>
    </w:p>
    <w:p>
      <w:pPr>
        <w:pStyle w:val="10"/>
        <w:spacing w:line="360" w:lineRule="auto"/>
        <w:ind w:firstLine="480"/>
        <w:rPr>
          <w:rFonts w:ascii="宋体" w:hAnsi="宋体"/>
          <w:color w:val="000000" w:themeColor="text1"/>
          <w:sz w:val="28"/>
          <w:szCs w:val="28"/>
          <w:u w:val="single"/>
        </w:rPr>
      </w:pPr>
      <w:r>
        <w:rPr>
          <w:rFonts w:hint="eastAsia" w:ascii="宋体" w:hAnsi="宋体"/>
          <w:color w:val="000000" w:themeColor="text1"/>
          <w:sz w:val="28"/>
          <w:szCs w:val="28"/>
        </w:rPr>
        <w:t>附：代表人性别： 年龄： 身份证号码：</w:t>
      </w:r>
    </w:p>
    <w:p>
      <w:pPr>
        <w:pStyle w:val="10"/>
        <w:spacing w:line="360" w:lineRule="auto"/>
        <w:ind w:firstLine="480"/>
        <w:rPr>
          <w:rFonts w:ascii="宋体" w:hAnsi="宋体"/>
          <w:color w:val="000000" w:themeColor="text1"/>
          <w:sz w:val="28"/>
          <w:szCs w:val="28"/>
          <w:u w:val="single"/>
        </w:rPr>
      </w:pPr>
      <w:r>
        <w:rPr>
          <w:rFonts w:hint="eastAsia" w:ascii="宋体" w:hAnsi="宋体"/>
          <w:color w:val="000000" w:themeColor="text1"/>
          <w:sz w:val="28"/>
          <w:szCs w:val="28"/>
        </w:rPr>
        <w:t>联系电话：</w:t>
      </w:r>
    </w:p>
    <w:p>
      <w:pPr>
        <w:pStyle w:val="10"/>
        <w:spacing w:line="360" w:lineRule="auto"/>
        <w:ind w:firstLine="480"/>
        <w:rPr>
          <w:rFonts w:ascii="宋体" w:hAnsi="宋体"/>
          <w:color w:val="000000" w:themeColor="text1"/>
          <w:sz w:val="28"/>
          <w:szCs w:val="28"/>
          <w:u w:val="single"/>
        </w:rPr>
      </w:pPr>
      <w:r>
        <w:rPr>
          <w:rFonts w:hint="eastAsia" w:ascii="宋体" w:hAnsi="宋体"/>
          <w:color w:val="000000" w:themeColor="text1"/>
          <w:sz w:val="28"/>
          <w:szCs w:val="28"/>
        </w:rPr>
        <w:t>营业执照号码：            经济性质：</w:t>
      </w:r>
    </w:p>
    <w:p>
      <w:pPr>
        <w:pStyle w:val="10"/>
        <w:spacing w:line="360" w:lineRule="auto"/>
        <w:ind w:firstLine="480"/>
        <w:rPr>
          <w:rFonts w:ascii="宋体" w:hAnsi="宋体"/>
          <w:color w:val="000000" w:themeColor="text1"/>
          <w:sz w:val="28"/>
          <w:szCs w:val="28"/>
          <w:u w:val="single"/>
        </w:rPr>
      </w:pPr>
      <w:r>
        <w:rPr>
          <w:rFonts w:hint="eastAsia" w:ascii="宋体" w:hAnsi="宋体"/>
          <w:color w:val="000000" w:themeColor="text1"/>
          <w:sz w:val="28"/>
          <w:szCs w:val="28"/>
        </w:rPr>
        <w:t>主营（产）：</w:t>
      </w:r>
    </w:p>
    <w:p>
      <w:pPr>
        <w:pStyle w:val="10"/>
        <w:spacing w:line="360" w:lineRule="auto"/>
        <w:ind w:firstLine="480"/>
        <w:rPr>
          <w:rFonts w:ascii="宋体" w:hAnsi="宋体"/>
          <w:color w:val="000000" w:themeColor="text1"/>
          <w:sz w:val="28"/>
          <w:szCs w:val="28"/>
        </w:rPr>
      </w:pPr>
      <w:r>
        <w:rPr>
          <w:rFonts w:hint="eastAsia" w:ascii="宋体" w:hAnsi="宋体"/>
          <w:color w:val="000000" w:themeColor="text1"/>
          <w:sz w:val="28"/>
          <w:szCs w:val="28"/>
        </w:rPr>
        <w:t>兼营（产）：位、国家机关、社会团体的主要行政负责人。</w:t>
      </w:r>
    </w:p>
    <w:p>
      <w:pPr>
        <w:pStyle w:val="10"/>
        <w:spacing w:line="360" w:lineRule="auto"/>
        <w:ind w:firstLineChars="150"/>
        <w:rPr>
          <w:rFonts w:ascii="宋体" w:hAnsi="宋体"/>
          <w:color w:val="000000" w:themeColor="text1"/>
          <w:sz w:val="28"/>
          <w:szCs w:val="28"/>
        </w:rPr>
      </w:pPr>
      <w:r>
        <w:rPr>
          <w:rFonts w:hint="eastAsia" w:ascii="宋体" w:hAnsi="宋体"/>
          <w:color w:val="000000" w:themeColor="text1"/>
          <w:sz w:val="28"/>
          <w:szCs w:val="28"/>
        </w:rPr>
        <w:t>内容必须填写真实、清楚、涂改无效，不得转让、买卖。</w:t>
      </w:r>
    </w:p>
    <w:p>
      <w:pPr>
        <w:pStyle w:val="10"/>
        <w:spacing w:line="360" w:lineRule="auto"/>
        <w:ind w:firstLine="735"/>
        <w:rPr>
          <w:rFonts w:ascii="宋体" w:hAnsi="宋体"/>
          <w:color w:val="000000" w:themeColor="text1"/>
          <w:sz w:val="28"/>
          <w:szCs w:val="28"/>
        </w:rPr>
      </w:pPr>
      <w:r>
        <w:rPr>
          <w:rFonts w:ascii="宋体" w:hAnsi="宋体"/>
          <w:color w:val="000000" w:themeColor="text1"/>
          <w:sz w:val="28"/>
          <w:szCs w:val="28"/>
        </w:rPr>
        <w:pict>
          <v:shape id="_x0000_s1026" o:spid="_x0000_s1026" o:spt="176" type="#_x0000_t176" style="position:absolute;left:0pt;margin-left:38pt;margin-top:6.7pt;height:283.2pt;width:333.1pt;z-index:251658240;mso-width-relative:page;mso-height-relative:page;" coordsize="21600,21600" o:gfxdata="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rjmqHaAAAACQEAAA8AAAAAAAAAAQAgAAAAIgAAAGRycy9kb3ducmV2LnhtbFBLAQIU&#10;ABQAAAAIAIdO4kAD/Kpc8QEAAAEEAAAOAAAAAAAAAAEAIAAAACkBAABkcnMvZTJvRG9jLnhtbFBL&#10;BQYAAAAABgAGAFkBAACMBQAAAAAA&#10;">
            <v:path/>
            <v:fill focussize="0,0"/>
            <v:stroke dashstyle="dash"/>
            <v:imagedata o:title=""/>
            <o:lock v:ext="edit"/>
            <v:textbox>
              <w:txbxContent>
                <w:p>
                  <w:pPr>
                    <w:rPr>
                      <w:b/>
                      <w:sz w:val="22"/>
                    </w:rPr>
                  </w:pPr>
                  <w:r>
                    <w:rPr>
                      <w:rFonts w:hint="eastAsia"/>
                      <w:b/>
                      <w:sz w:val="22"/>
                    </w:rPr>
                    <w:t>提示：请将法定代表人身份证复印件（正反面）粘贴在此处，并加盖公章。</w:t>
                  </w:r>
                </w:p>
                <w:p>
                  <w:pPr>
                    <w:rPr>
                      <w:b/>
                      <w:sz w:val="22"/>
                    </w:rPr>
                  </w:pPr>
                </w:p>
              </w:txbxContent>
            </v:textbox>
          </v:shape>
        </w:pict>
      </w:r>
    </w:p>
    <w:p>
      <w:pPr>
        <w:spacing w:line="360" w:lineRule="auto"/>
        <w:rPr>
          <w:color w:val="000000" w:themeColor="text1"/>
          <w:sz w:val="28"/>
          <w:szCs w:val="28"/>
        </w:rPr>
      </w:pPr>
    </w:p>
    <w:p>
      <w:pPr>
        <w:spacing w:line="360" w:lineRule="auto"/>
        <w:rPr>
          <w:color w:val="000000" w:themeColor="text1"/>
          <w:sz w:val="28"/>
          <w:szCs w:val="28"/>
        </w:rPr>
      </w:pPr>
    </w:p>
    <w:p>
      <w:pPr>
        <w:spacing w:line="360" w:lineRule="auto"/>
        <w:rPr>
          <w:color w:val="000000" w:themeColor="text1"/>
          <w:sz w:val="28"/>
          <w:szCs w:val="28"/>
        </w:rPr>
      </w:pPr>
    </w:p>
    <w:p>
      <w:pPr>
        <w:spacing w:line="360" w:lineRule="auto"/>
        <w:rPr>
          <w:color w:val="000000" w:themeColor="text1"/>
          <w:sz w:val="28"/>
          <w:szCs w:val="28"/>
        </w:rPr>
      </w:pPr>
    </w:p>
    <w:p>
      <w:pPr>
        <w:spacing w:line="360" w:lineRule="auto"/>
        <w:rPr>
          <w:color w:val="000000" w:themeColor="text1"/>
          <w:sz w:val="28"/>
          <w:szCs w:val="28"/>
        </w:rPr>
      </w:pPr>
    </w:p>
    <w:p>
      <w:pPr>
        <w:pStyle w:val="11"/>
        <w:pageBreakBefore/>
        <w:spacing w:line="360" w:lineRule="auto"/>
        <w:ind w:firstLine="562" w:firstLineChars="200"/>
        <w:jc w:val="center"/>
        <w:rPr>
          <w:rFonts w:hAnsi="宋体"/>
          <w:color w:val="000000" w:themeColor="text1"/>
          <w:sz w:val="28"/>
          <w:szCs w:val="28"/>
        </w:rPr>
      </w:pPr>
      <w:bookmarkStart w:id="94" w:name="_Toc98579074"/>
      <w:bookmarkStart w:id="95" w:name="_Toc98580298"/>
      <w:bookmarkStart w:id="96" w:name="_Toc71000736"/>
      <w:bookmarkStart w:id="97" w:name="_Toc98579016"/>
      <w:bookmarkStart w:id="98" w:name="_Toc98579615"/>
      <w:bookmarkStart w:id="99" w:name="_Toc70999735"/>
      <w:bookmarkStart w:id="100" w:name="_Toc71000467"/>
      <w:bookmarkStart w:id="101" w:name="_Toc72224527"/>
      <w:r>
        <w:rPr>
          <w:rFonts w:hint="eastAsia" w:hAnsi="宋体"/>
          <w:b/>
          <w:color w:val="000000" w:themeColor="text1"/>
          <w:sz w:val="28"/>
          <w:szCs w:val="28"/>
          <w:lang w:val="en-GB"/>
        </w:rPr>
        <w:t xml:space="preserve">格式2   </w:t>
      </w:r>
      <w:r>
        <w:rPr>
          <w:rFonts w:hint="eastAsia" w:hAnsi="宋体"/>
          <w:b/>
          <w:color w:val="000000" w:themeColor="text1"/>
          <w:sz w:val="28"/>
          <w:szCs w:val="28"/>
        </w:rPr>
        <w:t>授权委托证明书</w:t>
      </w:r>
    </w:p>
    <w:p>
      <w:pPr>
        <w:spacing w:line="360" w:lineRule="auto"/>
        <w:rPr>
          <w:rFonts w:ascii="宋体" w:hAnsi="宋体"/>
          <w:color w:val="000000" w:themeColor="text1"/>
          <w:sz w:val="28"/>
          <w:szCs w:val="28"/>
        </w:rPr>
      </w:pPr>
      <w:r>
        <w:rPr>
          <w:rFonts w:hint="eastAsia" w:ascii="宋体" w:hAnsi="宋体"/>
          <w:color w:val="000000" w:themeColor="text1"/>
          <w:sz w:val="28"/>
          <w:szCs w:val="28"/>
        </w:rPr>
        <w:t>致：广东省卫生健康宣传教育中心：</w:t>
      </w:r>
    </w:p>
    <w:p>
      <w:pPr>
        <w:pStyle w:val="9"/>
        <w:widowControl/>
        <w:shd w:val="clear" w:color="auto" w:fill="FFFFFF"/>
        <w:spacing w:beforeAutospacing="0" w:afterAutospacing="0" w:line="360" w:lineRule="auto"/>
        <w:ind w:firstLine="583"/>
        <w:jc w:val="both"/>
        <w:rPr>
          <w:rFonts w:ascii="宋体" w:hAnsi="宋体"/>
          <w:color w:val="000000" w:themeColor="text1"/>
          <w:sz w:val="28"/>
          <w:szCs w:val="28"/>
        </w:rPr>
      </w:pPr>
      <w:r>
        <w:rPr>
          <w:rFonts w:hint="eastAsia" w:ascii="宋体" w:hAnsi="宋体"/>
          <w:color w:val="000000" w:themeColor="text1"/>
          <w:sz w:val="28"/>
          <w:szCs w:val="28"/>
        </w:rPr>
        <w:t>（报价单位全称）法定代表人（姓名）兹授权（授权代表姓名）为授权代表，参加贵方组织的</w:t>
      </w:r>
      <w:r>
        <w:rPr>
          <w:rFonts w:hint="eastAsia" w:asciiTheme="minorEastAsia" w:hAnsiTheme="minorEastAsia" w:cstheme="minorEastAsia"/>
          <w:color w:val="000000" w:themeColor="text1"/>
          <w:sz w:val="28"/>
          <w:szCs w:val="28"/>
          <w:u w:val="single"/>
        </w:rPr>
        <w:t>广东省卫生健康宣传教育中心</w:t>
      </w:r>
      <w:r>
        <w:rPr>
          <w:rFonts w:hint="eastAsia" w:asciiTheme="minorEastAsia" w:hAnsiTheme="minorEastAsia" w:cstheme="minorEastAsia"/>
          <w:color w:val="000000" w:themeColor="text1"/>
          <w:sz w:val="28"/>
          <w:szCs w:val="28"/>
          <w:u w:val="single"/>
        </w:rPr>
        <w:t>ⅩⅩ公益广告投放</w:t>
      </w:r>
      <w:r>
        <w:rPr>
          <w:rFonts w:hint="eastAsia" w:asciiTheme="minorEastAsia" w:hAnsiTheme="minorEastAsia" w:cstheme="minorEastAsia"/>
          <w:color w:val="000000" w:themeColor="text1"/>
          <w:sz w:val="28"/>
          <w:szCs w:val="28"/>
          <w:u w:val="single"/>
        </w:rPr>
        <w:t>项目</w:t>
      </w:r>
      <w:r>
        <w:rPr>
          <w:rFonts w:hint="eastAsia" w:ascii="宋体" w:hAnsi="宋体"/>
          <w:color w:val="000000" w:themeColor="text1"/>
          <w:sz w:val="28"/>
          <w:szCs w:val="28"/>
        </w:rPr>
        <w:t>采购评审活动。</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 xml:space="preserve">有效期限：至年月日 </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报价单位名称（公章）：</w:t>
      </w:r>
    </w:p>
    <w:p>
      <w:pPr>
        <w:spacing w:line="360" w:lineRule="auto"/>
        <w:rPr>
          <w:rFonts w:ascii="宋体" w:hAnsi="宋体"/>
          <w:color w:val="000000" w:themeColor="text1"/>
          <w:sz w:val="28"/>
          <w:szCs w:val="28"/>
          <w:u w:val="single"/>
        </w:rPr>
      </w:pPr>
    </w:p>
    <w:p>
      <w:pPr>
        <w:pStyle w:val="6"/>
        <w:spacing w:line="360" w:lineRule="auto"/>
        <w:rPr>
          <w:rFonts w:ascii="宋体" w:hAnsi="宋体" w:eastAsia="宋体"/>
          <w:color w:val="000000" w:themeColor="text1"/>
          <w:szCs w:val="28"/>
          <w:u w:val="single"/>
        </w:rPr>
      </w:pPr>
      <w:r>
        <w:rPr>
          <w:rFonts w:hint="eastAsia" w:ascii="宋体" w:hAnsi="宋体" w:eastAsia="宋体"/>
          <w:color w:val="000000" w:themeColor="text1"/>
          <w:szCs w:val="28"/>
        </w:rPr>
        <w:t>法定代表人（签字）：</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日期：     年   月日</w:t>
      </w:r>
    </w:p>
    <w:p>
      <w:pPr>
        <w:spacing w:line="360" w:lineRule="auto"/>
        <w:rPr>
          <w:rFonts w:ascii="宋体" w:hAnsi="宋体"/>
          <w:color w:val="000000" w:themeColor="text1"/>
          <w:sz w:val="28"/>
          <w:szCs w:val="28"/>
        </w:rPr>
      </w:pPr>
    </w:p>
    <w:p>
      <w:pPr>
        <w:pStyle w:val="6"/>
        <w:spacing w:line="360" w:lineRule="auto"/>
        <w:rPr>
          <w:rFonts w:ascii="宋体" w:hAnsi="宋体" w:eastAsia="宋体"/>
          <w:color w:val="000000" w:themeColor="text1"/>
          <w:szCs w:val="28"/>
          <w:u w:val="single"/>
        </w:rPr>
      </w:pPr>
      <w:r>
        <w:rPr>
          <w:rFonts w:hint="eastAsia" w:ascii="宋体" w:hAnsi="宋体" w:eastAsia="宋体"/>
          <w:color w:val="000000" w:themeColor="text1"/>
          <w:szCs w:val="28"/>
        </w:rPr>
        <w:t>授权代表（签字）：</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日期：年月日</w:t>
      </w:r>
    </w:p>
    <w:p>
      <w:pPr>
        <w:spacing w:line="360" w:lineRule="auto"/>
        <w:rPr>
          <w:rFonts w:ascii="宋体" w:hAnsi="宋体"/>
          <w:color w:val="000000" w:themeColor="text1"/>
          <w:sz w:val="28"/>
          <w:szCs w:val="28"/>
        </w:rPr>
      </w:pPr>
    </w:p>
    <w:p>
      <w:pPr>
        <w:pStyle w:val="11"/>
        <w:wordWrap w:val="0"/>
        <w:spacing w:line="360" w:lineRule="auto"/>
        <w:ind w:left="3400" w:leftChars="1619"/>
        <w:jc w:val="right"/>
        <w:rPr>
          <w:rFonts w:hAnsi="宋体" w:cs="Arial"/>
          <w:color w:val="000000" w:themeColor="text1"/>
          <w:sz w:val="28"/>
          <w:szCs w:val="28"/>
        </w:rPr>
      </w:pPr>
      <w:r>
        <w:rPr>
          <w:rFonts w:hAnsi="宋体" w:cs="Arial"/>
          <w:color w:val="000000" w:themeColor="text1"/>
          <w:sz w:val="28"/>
          <w:szCs w:val="28"/>
        </w:rPr>
        <w:pict>
          <v:shape id="AutoShape 4" o:spid="_x0000_s1031" o:spt="176" type="#_x0000_t176" style="position:absolute;left:0pt;margin-left:44.15pt;margin-top:5.45pt;height:106.95pt;width:390pt;z-index:251660288;mso-width-relative:page;mso-height-relative:page;" coordsize="21600,21600" o:gfxdata="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ewZlrZAAAACQEAAA8AAAAAAAAAAQAgAAAAIgAAAGRycy9kb3ducmV2LnhtbFBLAQIU&#10;ABQAAAAIAIdO4kBeHVRy8gEAAAEEAAAOAAAAAAAAAAEAIAAAACgBAABkcnMvZTJvRG9jLnhtbFBL&#10;BQYAAAAABgAGAFkBAACMBQAAAAAA&#10;">
            <v:path/>
            <v:fill focussize="0,0"/>
            <v:stroke dashstyle="dash"/>
            <v:imagedata o:title=""/>
            <o:lock v:ext="edit"/>
            <v:textbox>
              <w:txbxContent>
                <w:p>
                  <w:pPr>
                    <w:rPr>
                      <w:b/>
                      <w:sz w:val="22"/>
                    </w:rPr>
                  </w:pPr>
                  <w:r>
                    <w:rPr>
                      <w:rFonts w:hint="eastAsia"/>
                      <w:b/>
                      <w:sz w:val="22"/>
                    </w:rPr>
                    <w:t>提示：请将授权代表身份证复印件（正反面）粘贴在此处，并加盖公章。</w:t>
                  </w:r>
                </w:p>
                <w:p>
                  <w:pPr>
                    <w:rPr>
                      <w:b/>
                      <w:sz w:val="22"/>
                    </w:rPr>
                  </w:pPr>
                </w:p>
              </w:txbxContent>
            </v:textbox>
          </v:shape>
        </w:pict>
      </w:r>
    </w:p>
    <w:p>
      <w:pPr>
        <w:pStyle w:val="11"/>
        <w:spacing w:line="360" w:lineRule="auto"/>
        <w:ind w:left="3400" w:leftChars="1619"/>
        <w:jc w:val="right"/>
        <w:rPr>
          <w:rFonts w:hAnsi="宋体"/>
          <w:color w:val="000000" w:themeColor="text1"/>
          <w:sz w:val="28"/>
          <w:szCs w:val="28"/>
        </w:rPr>
      </w:pPr>
    </w:p>
    <w:p>
      <w:pPr>
        <w:pStyle w:val="11"/>
        <w:spacing w:line="360" w:lineRule="auto"/>
        <w:rPr>
          <w:rFonts w:hAnsi="宋体" w:cs="仿宋_GB2312"/>
          <w:color w:val="000000" w:themeColor="text1"/>
          <w:sz w:val="28"/>
          <w:szCs w:val="28"/>
          <w:lang w:val="zh-CN"/>
        </w:rPr>
      </w:pPr>
      <w:r>
        <w:rPr>
          <w:rFonts w:hint="eastAsia" w:hAnsi="宋体" w:cs="仿宋_GB2312"/>
          <w:color w:val="000000" w:themeColor="text1"/>
          <w:sz w:val="28"/>
          <w:szCs w:val="28"/>
          <w:lang w:val="zh-CN"/>
        </w:rPr>
        <w:t>说明：</w:t>
      </w:r>
    </w:p>
    <w:p>
      <w:pPr>
        <w:pStyle w:val="11"/>
        <w:numPr>
          <w:ilvl w:val="0"/>
          <w:numId w:val="8"/>
        </w:numPr>
        <w:tabs>
          <w:tab w:val="left" w:pos="360"/>
          <w:tab w:val="clear" w:pos="1264"/>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法定代表人亲自签署</w:t>
      </w:r>
      <w:r>
        <w:rPr>
          <w:rFonts w:hint="eastAsia" w:hAnsi="宋体" w:cs="仿宋_GB2312"/>
          <w:color w:val="000000" w:themeColor="text1"/>
          <w:sz w:val="28"/>
          <w:szCs w:val="28"/>
          <w:lang w:val="zh-CN"/>
        </w:rPr>
        <w:t>“</w:t>
      </w:r>
      <w:r>
        <w:rPr>
          <w:rFonts w:hAnsi="宋体" w:cs="仿宋_GB2312"/>
          <w:color w:val="000000" w:themeColor="text1"/>
          <w:sz w:val="28"/>
          <w:szCs w:val="28"/>
          <w:lang w:val="zh-CN"/>
        </w:rPr>
        <w:t>报价函</w:t>
      </w:r>
      <w:r>
        <w:rPr>
          <w:rFonts w:hint="eastAsia" w:hAnsi="宋体" w:cs="仿宋_GB2312"/>
          <w:color w:val="000000" w:themeColor="text1"/>
          <w:sz w:val="28"/>
          <w:szCs w:val="28"/>
          <w:lang w:val="zh-CN"/>
        </w:rPr>
        <w:t>”</w:t>
      </w:r>
      <w:r>
        <w:rPr>
          <w:rFonts w:hAnsi="宋体" w:cs="仿宋_GB2312"/>
          <w:color w:val="000000" w:themeColor="text1"/>
          <w:sz w:val="28"/>
          <w:szCs w:val="28"/>
          <w:lang w:val="zh-CN"/>
        </w:rPr>
        <w:t>的，则无需提交本表。</w:t>
      </w:r>
    </w:p>
    <w:p>
      <w:pPr>
        <w:pStyle w:val="11"/>
        <w:numPr>
          <w:ilvl w:val="0"/>
          <w:numId w:val="8"/>
        </w:numPr>
        <w:tabs>
          <w:tab w:val="left" w:pos="360"/>
          <w:tab w:val="clear" w:pos="1264"/>
        </w:tabs>
        <w:spacing w:line="360" w:lineRule="auto"/>
        <w:ind w:left="0" w:firstLine="0"/>
        <w:rPr>
          <w:rFonts w:hAnsi="宋体" w:cs="仿宋_GB2312"/>
          <w:color w:val="000000" w:themeColor="text1"/>
          <w:sz w:val="28"/>
          <w:szCs w:val="28"/>
          <w:lang w:val="zh-CN"/>
        </w:rPr>
      </w:pPr>
      <w:r>
        <w:rPr>
          <w:rFonts w:hint="eastAsia" w:hAnsi="宋体" w:cs="仿宋_GB2312"/>
          <w:color w:val="000000" w:themeColor="text1"/>
          <w:sz w:val="28"/>
          <w:szCs w:val="28"/>
          <w:lang w:val="zh-CN"/>
        </w:rPr>
        <w:t>“</w:t>
      </w:r>
      <w:r>
        <w:rPr>
          <w:rFonts w:hAnsi="宋体" w:cs="仿宋_GB2312"/>
          <w:color w:val="000000" w:themeColor="text1"/>
          <w:sz w:val="28"/>
          <w:szCs w:val="28"/>
          <w:lang w:val="zh-CN"/>
        </w:rPr>
        <w:t>报价函</w:t>
      </w:r>
      <w:r>
        <w:rPr>
          <w:rFonts w:hint="eastAsia" w:hAnsi="宋体" w:cs="仿宋_GB2312"/>
          <w:color w:val="000000" w:themeColor="text1"/>
          <w:sz w:val="28"/>
          <w:szCs w:val="28"/>
          <w:lang w:val="zh-CN"/>
        </w:rPr>
        <w:t>”</w:t>
      </w:r>
      <w:r>
        <w:rPr>
          <w:rFonts w:hAnsi="宋体" w:cs="仿宋_GB2312"/>
          <w:color w:val="000000" w:themeColor="text1"/>
          <w:sz w:val="28"/>
          <w:szCs w:val="28"/>
          <w:lang w:val="zh-CN"/>
        </w:rPr>
        <w:t>由委托代理人签署的，</w:t>
      </w:r>
      <w:r>
        <w:rPr>
          <w:rFonts w:hint="eastAsia" w:hAnsi="宋体" w:cs="仿宋_GB2312"/>
          <w:color w:val="000000" w:themeColor="text1"/>
          <w:sz w:val="28"/>
          <w:szCs w:val="28"/>
          <w:lang w:val="zh-CN"/>
        </w:rPr>
        <w:t>须提交本授权委托证明书（要有单位公章、法定代表人的亲笔签字或盖章，缺一不可）</w:t>
      </w:r>
      <w:r>
        <w:rPr>
          <w:rFonts w:hAnsi="宋体" w:cs="仿宋_GB2312"/>
          <w:color w:val="000000" w:themeColor="text1"/>
          <w:sz w:val="28"/>
          <w:szCs w:val="28"/>
          <w:lang w:val="zh-CN"/>
        </w:rPr>
        <w:t>。</w:t>
      </w:r>
    </w:p>
    <w:p>
      <w:pPr>
        <w:pStyle w:val="11"/>
        <w:numPr>
          <w:ilvl w:val="0"/>
          <w:numId w:val="8"/>
        </w:numPr>
        <w:tabs>
          <w:tab w:val="left" w:pos="360"/>
          <w:tab w:val="clear" w:pos="1264"/>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非法人报价的，负责人指《营业执照》上载明的负责人。</w:t>
      </w:r>
    </w:p>
    <w:p>
      <w:pPr>
        <w:pStyle w:val="11"/>
        <w:tabs>
          <w:tab w:val="left" w:pos="360"/>
        </w:tabs>
        <w:spacing w:line="360" w:lineRule="auto"/>
        <w:rPr>
          <w:rFonts w:hAnsi="宋体" w:cs="仿宋_GB2312"/>
          <w:color w:val="000000" w:themeColor="text1"/>
          <w:sz w:val="28"/>
          <w:szCs w:val="28"/>
          <w:lang w:val="zh-CN"/>
        </w:rPr>
      </w:pPr>
      <w:r>
        <w:rPr>
          <w:rFonts w:hAnsi="宋体" w:cs="仿宋_GB2312"/>
          <w:color w:val="000000" w:themeColor="text1"/>
          <w:sz w:val="28"/>
          <w:szCs w:val="28"/>
          <w:lang w:val="zh-CN"/>
        </w:rPr>
        <w:br w:type="page"/>
      </w:r>
    </w:p>
    <w:p>
      <w:pPr>
        <w:pStyle w:val="11"/>
        <w:spacing w:line="360" w:lineRule="auto"/>
        <w:jc w:val="center"/>
        <w:rPr>
          <w:rFonts w:hAnsi="宋体"/>
          <w:b/>
          <w:color w:val="000000" w:themeColor="text1"/>
          <w:sz w:val="28"/>
          <w:szCs w:val="28"/>
        </w:rPr>
      </w:pPr>
      <w:r>
        <w:rPr>
          <w:rFonts w:hint="eastAsia" w:hAnsi="宋体"/>
          <w:b/>
          <w:color w:val="000000" w:themeColor="text1"/>
          <w:sz w:val="28"/>
          <w:szCs w:val="28"/>
        </w:rPr>
        <w:t>格式3   报价函</w:t>
      </w:r>
    </w:p>
    <w:p>
      <w:pPr>
        <w:spacing w:line="360" w:lineRule="auto"/>
        <w:rPr>
          <w:rFonts w:ascii="宋体" w:hAnsi="宋体"/>
          <w:color w:val="000000" w:themeColor="text1"/>
          <w:sz w:val="28"/>
          <w:szCs w:val="28"/>
        </w:rPr>
      </w:pPr>
      <w:r>
        <w:rPr>
          <w:rFonts w:hint="eastAsia" w:ascii="宋体" w:hAnsi="宋体"/>
          <w:color w:val="000000" w:themeColor="text1"/>
          <w:sz w:val="28"/>
          <w:szCs w:val="28"/>
        </w:rPr>
        <w:t>致：广东省卫生健康宣传教育中心：</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我方审阅了贵方的采购文件的全部内容，现提交我方的响应文件。</w:t>
      </w:r>
    </w:p>
    <w:p>
      <w:pPr>
        <w:pStyle w:val="9"/>
        <w:widowControl/>
        <w:shd w:val="clear" w:color="auto" w:fill="FFFFFF"/>
        <w:spacing w:beforeAutospacing="0" w:afterAutospacing="0" w:line="360" w:lineRule="auto"/>
        <w:ind w:firstLine="583"/>
        <w:jc w:val="both"/>
        <w:rPr>
          <w:rFonts w:ascii="宋体" w:hAnsi="宋体"/>
          <w:color w:val="000000" w:themeColor="text1"/>
          <w:sz w:val="28"/>
          <w:szCs w:val="28"/>
        </w:rPr>
      </w:pPr>
      <w:r>
        <w:rPr>
          <w:rFonts w:hint="eastAsia" w:ascii="宋体" w:hAnsi="宋体"/>
          <w:color w:val="000000" w:themeColor="text1"/>
          <w:sz w:val="28"/>
          <w:szCs w:val="28"/>
        </w:rPr>
        <w:t>我方（报价人全称）授权（授权代表姓名）（职务、职称）为授权代表，参加贵方组织的</w:t>
      </w:r>
      <w:r>
        <w:rPr>
          <w:rFonts w:hint="eastAsia" w:asciiTheme="minorEastAsia" w:hAnsiTheme="minorEastAsia" w:cstheme="minorEastAsia"/>
          <w:color w:val="000000" w:themeColor="text1"/>
          <w:sz w:val="28"/>
          <w:szCs w:val="28"/>
          <w:u w:val="single"/>
        </w:rPr>
        <w:t>广东省卫生健康宣传教育中心</w:t>
      </w:r>
      <w:r>
        <w:rPr>
          <w:rFonts w:hint="eastAsia" w:asciiTheme="minorEastAsia" w:hAnsiTheme="minorEastAsia" w:cstheme="minorEastAsia"/>
          <w:color w:val="000000" w:themeColor="text1"/>
          <w:sz w:val="28"/>
          <w:szCs w:val="28"/>
          <w:u w:val="single"/>
        </w:rPr>
        <w:t>ⅩⅩ公益广告投放</w:t>
      </w:r>
      <w:r>
        <w:rPr>
          <w:rFonts w:hint="eastAsia" w:asciiTheme="minorEastAsia" w:hAnsiTheme="minorEastAsia" w:cstheme="minorEastAsia"/>
          <w:color w:val="000000" w:themeColor="text1"/>
          <w:sz w:val="28"/>
          <w:szCs w:val="28"/>
          <w:u w:val="single"/>
        </w:rPr>
        <w:t>项目</w:t>
      </w:r>
      <w:r>
        <w:rPr>
          <w:rFonts w:hint="eastAsia" w:ascii="宋体" w:hAnsi="宋体"/>
          <w:color w:val="000000" w:themeColor="text1"/>
          <w:sz w:val="28"/>
          <w:szCs w:val="28"/>
        </w:rPr>
        <w:t>评审的有关活动，并对</w:t>
      </w:r>
      <w:r>
        <w:rPr>
          <w:rFonts w:hint="eastAsia" w:asciiTheme="minorEastAsia" w:hAnsiTheme="minorEastAsia" w:cstheme="minorEastAsia"/>
          <w:color w:val="000000" w:themeColor="text1"/>
          <w:sz w:val="28"/>
          <w:szCs w:val="28"/>
          <w:u w:val="single"/>
        </w:rPr>
        <w:t>广东省卫生健康宣传教育中心</w:t>
      </w:r>
      <w:r>
        <w:rPr>
          <w:rFonts w:hint="eastAsia" w:asciiTheme="minorEastAsia" w:hAnsiTheme="minorEastAsia" w:cstheme="minorEastAsia"/>
          <w:color w:val="000000" w:themeColor="text1"/>
          <w:sz w:val="28"/>
          <w:szCs w:val="28"/>
          <w:u w:val="single"/>
        </w:rPr>
        <w:t>ⅩⅩ公益广告投放</w:t>
      </w:r>
      <w:r>
        <w:rPr>
          <w:rFonts w:hint="eastAsia" w:asciiTheme="minorEastAsia" w:hAnsiTheme="minorEastAsia" w:cstheme="minorEastAsia"/>
          <w:color w:val="000000" w:themeColor="text1"/>
          <w:sz w:val="28"/>
          <w:szCs w:val="28"/>
          <w:u w:val="single"/>
        </w:rPr>
        <w:t>项目</w:t>
      </w:r>
      <w:r>
        <w:rPr>
          <w:rFonts w:hint="eastAsia" w:ascii="宋体" w:hAnsi="宋体"/>
          <w:color w:val="000000" w:themeColor="text1"/>
          <w:sz w:val="28"/>
          <w:szCs w:val="28"/>
        </w:rPr>
        <w:t>进行报价。</w:t>
      </w:r>
    </w:p>
    <w:p>
      <w:pPr>
        <w:spacing w:line="360" w:lineRule="auto"/>
        <w:rPr>
          <w:rFonts w:ascii="宋体" w:hAnsi="宋体"/>
          <w:color w:val="000000" w:themeColor="text1"/>
          <w:sz w:val="28"/>
          <w:szCs w:val="28"/>
        </w:rPr>
      </w:pPr>
      <w:r>
        <w:rPr>
          <w:rFonts w:hint="eastAsia" w:ascii="宋体" w:hAnsi="宋体"/>
          <w:color w:val="000000" w:themeColor="text1"/>
          <w:sz w:val="28"/>
          <w:szCs w:val="28"/>
        </w:rPr>
        <w:t>签字代表在此声明并同意</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1.我方愿意遵守招标公司采购文件中的各项规定，提供符合“用户需求”所要求的内容，报价总价为</w:t>
      </w:r>
      <w:r>
        <w:rPr>
          <w:rFonts w:hint="eastAsia" w:ascii="宋体" w:hAnsi="宋体"/>
          <w:color w:val="000000" w:themeColor="text1"/>
          <w:sz w:val="28"/>
          <w:szCs w:val="28"/>
          <w:u w:val="single"/>
        </w:rPr>
        <w:t xml:space="preserve">    </w:t>
      </w:r>
      <w:r>
        <w:rPr>
          <w:rFonts w:hint="eastAsia" w:ascii="宋体" w:hAnsi="宋体"/>
          <w:color w:val="000000" w:themeColor="text1"/>
          <w:sz w:val="28"/>
          <w:szCs w:val="28"/>
          <w:u w:val="single"/>
        </w:rPr>
        <w:t xml:space="preserve">   </w:t>
      </w:r>
      <w:r>
        <w:rPr>
          <w:rFonts w:hint="eastAsia" w:ascii="宋体" w:hAnsi="宋体"/>
          <w:color w:val="000000" w:themeColor="text1"/>
          <w:sz w:val="28"/>
          <w:szCs w:val="28"/>
        </w:rPr>
        <w:t>元人民币。</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2</w:t>
      </w:r>
      <w:r>
        <w:rPr>
          <w:rFonts w:ascii="宋体" w:hAnsi="宋体"/>
          <w:color w:val="000000" w:themeColor="text1"/>
          <w:sz w:val="28"/>
          <w:szCs w:val="28"/>
        </w:rPr>
        <w:t>.</w:t>
      </w:r>
      <w:r>
        <w:rPr>
          <w:rFonts w:hint="eastAsia" w:ascii="宋体" w:hAnsi="宋体"/>
          <w:color w:val="000000" w:themeColor="text1"/>
          <w:sz w:val="28"/>
          <w:szCs w:val="28"/>
        </w:rPr>
        <w:t>我方同意本报价自响应文件递交截止日起</w:t>
      </w:r>
      <w:r>
        <w:rPr>
          <w:rFonts w:ascii="宋体" w:hAnsi="宋体"/>
          <w:color w:val="000000" w:themeColor="text1"/>
          <w:sz w:val="28"/>
          <w:szCs w:val="28"/>
        </w:rPr>
        <w:t>90</w:t>
      </w:r>
      <w:r>
        <w:rPr>
          <w:rFonts w:hint="eastAsia" w:ascii="宋体" w:hAnsi="宋体"/>
          <w:color w:val="000000" w:themeColor="text1"/>
          <w:sz w:val="28"/>
          <w:szCs w:val="28"/>
        </w:rPr>
        <w:t>天内有效。如果我方的报价被接受，则直至合同终止时止，本报价始终有效。</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3.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4.我方声明响应文件及所提供的一切资料均真实无误及有效。由于我方提供资料不实而造成的责任和后果由我方承担。我方同意按照贵方提出的要求，提供与报价有关的任何其它数据或信息。</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5</w:t>
      </w:r>
      <w:r>
        <w:rPr>
          <w:rFonts w:ascii="宋体" w:hAnsi="宋体"/>
          <w:color w:val="000000" w:themeColor="text1"/>
          <w:sz w:val="28"/>
          <w:szCs w:val="28"/>
        </w:rPr>
        <w:t>.</w:t>
      </w:r>
      <w:r>
        <w:rPr>
          <w:rFonts w:hint="eastAsia" w:ascii="宋体" w:hAnsi="宋体"/>
          <w:color w:val="000000" w:themeColor="text1"/>
          <w:sz w:val="28"/>
          <w:szCs w:val="28"/>
        </w:rPr>
        <w:t>我方理解，最低报价不能成为中标的唯一理由。</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6.我方如果中标，保证履行响应文件中承诺的全部责任和义务，切实履行《政府采购合同》中的全部条款并按照采购文件的要求向贵</w:t>
      </w:r>
      <w:r>
        <w:rPr>
          <w:rFonts w:hint="eastAsia" w:ascii="宋体" w:hAnsi="宋体"/>
          <w:color w:val="000000" w:themeColor="text1"/>
          <w:sz w:val="28"/>
          <w:szCs w:val="28"/>
        </w:rPr>
        <w:t>公司足额缴纳招标代理服务费。</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pPr>
        <w:spacing w:line="360" w:lineRule="auto"/>
        <w:ind w:firstLine="560" w:firstLineChars="200"/>
        <w:rPr>
          <w:rFonts w:ascii="宋体" w:hAnsi="宋体"/>
          <w:color w:val="000000" w:themeColor="text1"/>
          <w:sz w:val="28"/>
          <w:szCs w:val="28"/>
        </w:rPr>
      </w:pPr>
      <w:r>
        <w:rPr>
          <w:rFonts w:hint="eastAsia" w:ascii="宋体" w:hAnsi="宋体"/>
          <w:color w:val="000000" w:themeColor="text1"/>
          <w:sz w:val="28"/>
          <w:szCs w:val="28"/>
        </w:rPr>
        <w:t>8</w:t>
      </w:r>
      <w:r>
        <w:rPr>
          <w:rFonts w:ascii="宋体" w:hAnsi="宋体"/>
          <w:color w:val="000000" w:themeColor="text1"/>
          <w:sz w:val="28"/>
          <w:szCs w:val="28"/>
        </w:rPr>
        <w:t>.</w:t>
      </w:r>
      <w:r>
        <w:rPr>
          <w:rFonts w:hint="eastAsia" w:ascii="宋体" w:hAnsi="宋体"/>
          <w:color w:val="000000" w:themeColor="text1"/>
          <w:sz w:val="28"/>
          <w:szCs w:val="28"/>
        </w:rPr>
        <w:t xml:space="preserve">所有有关本次报价的函电请寄： </w:t>
      </w:r>
    </w:p>
    <w:p>
      <w:pPr>
        <w:spacing w:line="360" w:lineRule="auto"/>
        <w:ind w:left="754" w:leftChars="203" w:hanging="328" w:hangingChars="117"/>
        <w:rPr>
          <w:rFonts w:ascii="宋体" w:hAnsi="宋体"/>
          <w:color w:val="000000" w:themeColor="text1"/>
          <w:sz w:val="28"/>
          <w:szCs w:val="28"/>
        </w:rPr>
      </w:pPr>
    </w:p>
    <w:p>
      <w:pPr>
        <w:tabs>
          <w:tab w:val="left" w:pos="406"/>
        </w:tabs>
        <w:adjustRightInd w:val="0"/>
        <w:spacing w:line="360" w:lineRule="auto"/>
        <w:ind w:left="-126" w:leftChars="-60" w:firstLine="140" w:firstLineChars="50"/>
        <w:rPr>
          <w:rFonts w:ascii="宋体" w:hAnsi="宋体"/>
          <w:color w:val="000000" w:themeColor="text1"/>
          <w:sz w:val="28"/>
          <w:szCs w:val="28"/>
        </w:rPr>
      </w:pPr>
      <w:r>
        <w:rPr>
          <w:rFonts w:hint="eastAsia" w:ascii="宋体" w:hAnsi="宋体"/>
          <w:color w:val="000000" w:themeColor="text1"/>
          <w:sz w:val="28"/>
          <w:szCs w:val="28"/>
        </w:rPr>
        <w:t>地  址：        邮政编码：</w:t>
      </w:r>
    </w:p>
    <w:p>
      <w:pPr>
        <w:adjustRightInd w:val="0"/>
        <w:spacing w:line="360" w:lineRule="auto"/>
        <w:rPr>
          <w:rFonts w:ascii="宋体" w:hAnsi="宋体"/>
          <w:color w:val="000000" w:themeColor="text1"/>
          <w:sz w:val="28"/>
          <w:szCs w:val="28"/>
        </w:rPr>
      </w:pPr>
      <w:r>
        <w:rPr>
          <w:rFonts w:hint="eastAsia" w:ascii="宋体" w:hAnsi="宋体"/>
          <w:color w:val="000000" w:themeColor="text1"/>
          <w:sz w:val="28"/>
          <w:szCs w:val="28"/>
        </w:rPr>
        <w:t>电  话：        传    真：</w:t>
      </w:r>
    </w:p>
    <w:p>
      <w:pPr>
        <w:adjustRightInd w:val="0"/>
        <w:spacing w:line="360" w:lineRule="auto"/>
        <w:rPr>
          <w:rFonts w:ascii="宋体" w:hAnsi="宋体"/>
          <w:color w:val="000000" w:themeColor="text1"/>
          <w:sz w:val="28"/>
          <w:szCs w:val="28"/>
        </w:rPr>
      </w:pPr>
      <w:r>
        <w:rPr>
          <w:rFonts w:hint="eastAsia" w:ascii="宋体" w:hAnsi="宋体"/>
          <w:color w:val="000000" w:themeColor="text1"/>
          <w:sz w:val="28"/>
          <w:szCs w:val="28"/>
        </w:rPr>
        <w:t>报价人（法人公章）：                     授权代表姓名（签字）：</w:t>
      </w:r>
    </w:p>
    <w:p>
      <w:pPr>
        <w:adjustRightInd w:val="0"/>
        <w:spacing w:line="360" w:lineRule="auto"/>
        <w:rPr>
          <w:rFonts w:ascii="宋体" w:hAnsi="宋体"/>
          <w:color w:val="000000" w:themeColor="text1"/>
          <w:sz w:val="28"/>
          <w:szCs w:val="28"/>
        </w:rPr>
      </w:pPr>
      <w:r>
        <w:rPr>
          <w:rFonts w:hint="eastAsia" w:ascii="宋体" w:hAnsi="宋体"/>
          <w:color w:val="000000" w:themeColor="text1"/>
          <w:sz w:val="28"/>
          <w:szCs w:val="28"/>
        </w:rPr>
        <w:t>日    期：</w:t>
      </w:r>
    </w:p>
    <w:p>
      <w:pPr>
        <w:spacing w:line="360" w:lineRule="auto"/>
        <w:ind w:right="84" w:rightChars="40"/>
        <w:rPr>
          <w:rFonts w:ascii="宋体" w:hAnsi="宋体"/>
          <w:b/>
          <w:color w:val="000000" w:themeColor="text1"/>
          <w:sz w:val="28"/>
          <w:szCs w:val="28"/>
        </w:rPr>
      </w:pPr>
    </w:p>
    <w:p>
      <w:pPr>
        <w:spacing w:line="360" w:lineRule="auto"/>
        <w:ind w:right="84" w:rightChars="40"/>
        <w:rPr>
          <w:rFonts w:ascii="宋体" w:hAnsi="宋体" w:cs="Arial"/>
          <w:bCs/>
          <w:color w:val="000000" w:themeColor="text1"/>
          <w:sz w:val="28"/>
          <w:szCs w:val="28"/>
        </w:rPr>
      </w:pPr>
      <w:r>
        <w:rPr>
          <w:rFonts w:hint="eastAsia" w:ascii="宋体" w:hAnsi="宋体"/>
          <w:b/>
          <w:color w:val="000000" w:themeColor="text1"/>
          <w:sz w:val="28"/>
          <w:szCs w:val="28"/>
        </w:rPr>
        <w:t>备注:本报价函内容不得擅自删改。</w:t>
      </w:r>
    </w:p>
    <w:p>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lang w:val="en-GB"/>
        </w:rPr>
        <w:br w:type="page"/>
      </w:r>
      <w:r>
        <w:rPr>
          <w:rFonts w:hint="eastAsia" w:ascii="宋体" w:hAnsi="宋体"/>
          <w:b/>
          <w:color w:val="000000" w:themeColor="text1"/>
          <w:sz w:val="28"/>
          <w:szCs w:val="28"/>
          <w:lang w:val="en-GB"/>
        </w:rPr>
        <w:t xml:space="preserve">格式4  </w:t>
      </w:r>
      <w:r>
        <w:rPr>
          <w:rFonts w:hint="eastAsia" w:ascii="宋体" w:hAnsi="宋体"/>
          <w:b/>
          <w:color w:val="000000" w:themeColor="text1"/>
          <w:sz w:val="28"/>
          <w:szCs w:val="28"/>
        </w:rPr>
        <w:t>开标一览表</w:t>
      </w:r>
    </w:p>
    <w:p>
      <w:pPr>
        <w:spacing w:line="360" w:lineRule="auto"/>
        <w:rPr>
          <w:rFonts w:ascii="宋体" w:hAnsi="宋体"/>
          <w:color w:val="000000" w:themeColor="text1"/>
          <w:sz w:val="28"/>
          <w:szCs w:val="28"/>
        </w:rPr>
      </w:pPr>
      <w:r>
        <w:rPr>
          <w:rFonts w:hint="eastAsia" w:ascii="宋体" w:hAnsi="宋体"/>
          <w:color w:val="000000" w:themeColor="text1"/>
          <w:sz w:val="28"/>
          <w:szCs w:val="28"/>
        </w:rPr>
        <w:t>项目名称：</w:t>
      </w:r>
      <w:r>
        <w:rPr>
          <w:rFonts w:hint="eastAsia" w:asciiTheme="minorEastAsia" w:hAnsiTheme="minorEastAsia" w:cstheme="minorEastAsia"/>
          <w:color w:val="000000" w:themeColor="text1"/>
          <w:sz w:val="28"/>
          <w:szCs w:val="28"/>
          <w:shd w:val="clear" w:color="auto" w:fill="FFFFFF"/>
        </w:rPr>
        <w:t>广东省卫生健康宣传教育中心</w:t>
      </w:r>
      <w:r>
        <w:rPr>
          <w:rFonts w:hint="eastAsia" w:asciiTheme="minorEastAsia" w:hAnsiTheme="minorEastAsia" w:cstheme="minorEastAsia"/>
          <w:color w:val="000000" w:themeColor="text1"/>
          <w:sz w:val="28"/>
          <w:szCs w:val="28"/>
          <w:shd w:val="clear" w:color="auto" w:fill="FFFFFF"/>
        </w:rPr>
        <w:t>ⅩⅩ公益广告投放</w:t>
      </w:r>
      <w:r>
        <w:rPr>
          <w:rFonts w:hint="eastAsia" w:asciiTheme="minorEastAsia" w:hAnsiTheme="minorEastAsia" w:cstheme="minorEastAsia"/>
          <w:color w:val="000000" w:themeColor="text1"/>
          <w:sz w:val="28"/>
          <w:szCs w:val="28"/>
          <w:shd w:val="clear" w:color="auto" w:fill="FFFFFF"/>
        </w:rPr>
        <w:t>项目</w:t>
      </w:r>
    </w:p>
    <w:p>
      <w:pPr>
        <w:spacing w:line="360" w:lineRule="auto"/>
        <w:rPr>
          <w:rFonts w:ascii="宋体" w:hAnsi="宋体"/>
          <w:b/>
          <w:color w:val="000000" w:themeColor="text1"/>
          <w:sz w:val="28"/>
          <w:szCs w:val="28"/>
        </w:rPr>
      </w:pPr>
      <w:r>
        <w:rPr>
          <w:rFonts w:hint="eastAsia" w:ascii="宋体" w:hAnsi="宋体"/>
          <w:color w:val="000000" w:themeColor="text1"/>
          <w:sz w:val="28"/>
          <w:szCs w:val="28"/>
        </w:rPr>
        <w:t xml:space="preserve">报价人名称： </w:t>
      </w:r>
    </w:p>
    <w:p>
      <w:pPr>
        <w:pStyle w:val="11"/>
        <w:spacing w:line="360" w:lineRule="auto"/>
        <w:jc w:val="right"/>
        <w:rPr>
          <w:rFonts w:hAnsi="宋体"/>
          <w:color w:val="000000" w:themeColor="text1"/>
          <w:sz w:val="28"/>
          <w:szCs w:val="28"/>
        </w:rPr>
      </w:pPr>
      <w:r>
        <w:rPr>
          <w:rFonts w:hint="eastAsia" w:hAnsi="宋体"/>
          <w:color w:val="000000" w:themeColor="text1"/>
          <w:sz w:val="28"/>
          <w:szCs w:val="28"/>
        </w:rPr>
        <w:t>[货币单位：人民币元]</w:t>
      </w:r>
    </w:p>
    <w:tbl>
      <w:tblPr>
        <w:tblStyle w:val="16"/>
        <w:tblW w:w="838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278"/>
        <w:gridCol w:w="2678"/>
        <w:gridCol w:w="1560"/>
        <w:gridCol w:w="1164"/>
      </w:tblGrid>
      <w:tr>
        <w:tblPrEx>
          <w:tblLayout w:type="fixed"/>
          <w:tblCellMar>
            <w:top w:w="0" w:type="dxa"/>
            <w:left w:w="108" w:type="dxa"/>
            <w:bottom w:w="0" w:type="dxa"/>
            <w:right w:w="108" w:type="dxa"/>
          </w:tblCellMar>
        </w:tblPrEx>
        <w:tc>
          <w:tcPr>
            <w:tcW w:w="707"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序号</w:t>
            </w:r>
          </w:p>
        </w:tc>
        <w:tc>
          <w:tcPr>
            <w:tcW w:w="2278"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报价内容</w:t>
            </w:r>
          </w:p>
        </w:tc>
        <w:tc>
          <w:tcPr>
            <w:tcW w:w="2678"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报价总价</w:t>
            </w:r>
          </w:p>
        </w:tc>
        <w:tc>
          <w:tcPr>
            <w:tcW w:w="15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服务期</w:t>
            </w:r>
          </w:p>
        </w:tc>
        <w:tc>
          <w:tcPr>
            <w:tcW w:w="1164"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备注</w:t>
            </w:r>
          </w:p>
        </w:tc>
      </w:tr>
      <w:tr>
        <w:tblPrEx>
          <w:tblLayout w:type="fixed"/>
          <w:tblCellMar>
            <w:top w:w="0" w:type="dxa"/>
            <w:left w:w="108" w:type="dxa"/>
            <w:bottom w:w="0" w:type="dxa"/>
            <w:right w:w="108" w:type="dxa"/>
          </w:tblCellMar>
        </w:tblPrEx>
        <w:trPr>
          <w:trHeight w:val="501" w:hRule="atLeast"/>
        </w:trPr>
        <w:tc>
          <w:tcPr>
            <w:tcW w:w="707"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1</w:t>
            </w:r>
          </w:p>
        </w:tc>
        <w:tc>
          <w:tcPr>
            <w:tcW w:w="2278" w:type="dxa"/>
            <w:vAlign w:val="center"/>
          </w:tcPr>
          <w:p>
            <w:pPr>
              <w:spacing w:line="360" w:lineRule="auto"/>
              <w:rPr>
                <w:rFonts w:ascii="宋体" w:hAnsi="宋体"/>
                <w:color w:val="000000" w:themeColor="text1"/>
                <w:sz w:val="28"/>
                <w:szCs w:val="28"/>
              </w:rPr>
            </w:pPr>
            <w:r>
              <w:rPr>
                <w:rFonts w:hint="eastAsia" w:asciiTheme="minorEastAsia" w:hAnsiTheme="minorEastAsia" w:cstheme="minorEastAsia"/>
                <w:color w:val="000000" w:themeColor="text1"/>
                <w:sz w:val="28"/>
                <w:szCs w:val="28"/>
              </w:rPr>
              <w:t>广东省卫生健康宣传教育中心</w:t>
            </w:r>
            <w:r>
              <w:rPr>
                <w:rFonts w:hint="eastAsia" w:asciiTheme="minorEastAsia" w:hAnsiTheme="minorEastAsia" w:cstheme="minorEastAsia"/>
                <w:color w:val="000000" w:themeColor="text1"/>
                <w:sz w:val="28"/>
                <w:szCs w:val="28"/>
              </w:rPr>
              <w:t>ⅩⅩ</w:t>
            </w:r>
            <w:r>
              <w:rPr>
                <w:rFonts w:hint="eastAsia" w:asciiTheme="minorEastAsia" w:hAnsiTheme="minorEastAsia" w:cstheme="minorEastAsia"/>
                <w:color w:val="000000" w:themeColor="text1"/>
                <w:sz w:val="28"/>
                <w:szCs w:val="28"/>
              </w:rPr>
              <w:t>公益广告</w:t>
            </w:r>
            <w:r>
              <w:rPr>
                <w:rFonts w:hint="eastAsia" w:asciiTheme="minorEastAsia" w:hAnsiTheme="minorEastAsia" w:cstheme="minorEastAsia"/>
                <w:color w:val="000000" w:themeColor="text1"/>
                <w:sz w:val="28"/>
                <w:szCs w:val="28"/>
              </w:rPr>
              <w:t>项目</w:t>
            </w:r>
          </w:p>
        </w:tc>
        <w:tc>
          <w:tcPr>
            <w:tcW w:w="2678" w:type="dxa"/>
            <w:vAlign w:val="center"/>
          </w:tcPr>
          <w:p>
            <w:pPr>
              <w:spacing w:line="360" w:lineRule="auto"/>
              <w:rPr>
                <w:rFonts w:ascii="宋体" w:hAnsi="宋体"/>
                <w:color w:val="000000" w:themeColor="text1"/>
                <w:sz w:val="28"/>
                <w:szCs w:val="28"/>
              </w:rPr>
            </w:pPr>
            <w:r>
              <w:rPr>
                <w:rFonts w:hint="eastAsia" w:ascii="宋体" w:hAnsi="宋体"/>
                <w:color w:val="000000" w:themeColor="text1"/>
                <w:sz w:val="28"/>
                <w:szCs w:val="28"/>
              </w:rPr>
              <w:t>小写：</w:t>
            </w:r>
          </w:p>
          <w:p>
            <w:pPr>
              <w:spacing w:line="360" w:lineRule="auto"/>
              <w:rPr>
                <w:rFonts w:ascii="宋体" w:hAnsi="宋体"/>
                <w:color w:val="000000" w:themeColor="text1"/>
                <w:sz w:val="28"/>
                <w:szCs w:val="28"/>
              </w:rPr>
            </w:pPr>
            <w:r>
              <w:rPr>
                <w:rFonts w:hint="eastAsia" w:ascii="宋体" w:hAnsi="宋体"/>
                <w:color w:val="000000" w:themeColor="text1"/>
                <w:sz w:val="28"/>
                <w:szCs w:val="28"/>
              </w:rPr>
              <w:t>大写：</w:t>
            </w:r>
          </w:p>
        </w:tc>
        <w:tc>
          <w:tcPr>
            <w:tcW w:w="1560" w:type="dxa"/>
          </w:tcPr>
          <w:p>
            <w:pPr>
              <w:spacing w:line="360" w:lineRule="auto"/>
              <w:jc w:val="center"/>
              <w:rPr>
                <w:rFonts w:ascii="宋体" w:hAnsi="宋体"/>
                <w:color w:val="000000" w:themeColor="text1"/>
                <w:sz w:val="28"/>
                <w:szCs w:val="28"/>
              </w:rPr>
            </w:pPr>
          </w:p>
        </w:tc>
        <w:tc>
          <w:tcPr>
            <w:tcW w:w="1164" w:type="dxa"/>
            <w:vAlign w:val="center"/>
          </w:tcPr>
          <w:p>
            <w:pPr>
              <w:spacing w:line="360" w:lineRule="auto"/>
              <w:jc w:val="center"/>
              <w:rPr>
                <w:rFonts w:ascii="宋体" w:hAnsi="宋体"/>
                <w:color w:val="000000" w:themeColor="text1"/>
                <w:sz w:val="28"/>
                <w:szCs w:val="28"/>
              </w:rPr>
            </w:pPr>
          </w:p>
        </w:tc>
      </w:tr>
    </w:tbl>
    <w:p>
      <w:pPr>
        <w:spacing w:line="360" w:lineRule="auto"/>
        <w:ind w:left="4253" w:leftChars="2025"/>
        <w:rPr>
          <w:rFonts w:ascii="宋体" w:hAnsi="宋体"/>
          <w:color w:val="000000" w:themeColor="text1"/>
          <w:sz w:val="28"/>
          <w:szCs w:val="28"/>
        </w:rPr>
      </w:pPr>
    </w:p>
    <w:p>
      <w:pPr>
        <w:spacing w:line="360" w:lineRule="auto"/>
        <w:ind w:left="4253" w:leftChars="2025"/>
        <w:rPr>
          <w:rFonts w:ascii="宋体" w:hAnsi="宋体"/>
          <w:color w:val="000000" w:themeColor="text1"/>
          <w:sz w:val="28"/>
          <w:szCs w:val="28"/>
        </w:rPr>
      </w:pPr>
    </w:p>
    <w:p>
      <w:pPr>
        <w:spacing w:line="360" w:lineRule="auto"/>
        <w:ind w:left="4253" w:leftChars="2025"/>
        <w:rPr>
          <w:rFonts w:ascii="宋体" w:hAnsi="宋体"/>
          <w:color w:val="000000" w:themeColor="text1"/>
          <w:sz w:val="28"/>
          <w:szCs w:val="28"/>
        </w:rPr>
      </w:pPr>
      <w:r>
        <w:rPr>
          <w:rFonts w:hint="eastAsia" w:ascii="宋体" w:hAnsi="宋体"/>
          <w:color w:val="000000" w:themeColor="text1"/>
          <w:sz w:val="28"/>
          <w:szCs w:val="28"/>
        </w:rPr>
        <w:t>报 价 人（单位公章）：</w:t>
      </w:r>
    </w:p>
    <w:p>
      <w:pPr>
        <w:spacing w:line="360" w:lineRule="auto"/>
        <w:ind w:right="480" w:firstLine="3920" w:firstLineChars="1400"/>
        <w:rPr>
          <w:rFonts w:ascii="宋体" w:hAnsi="宋体" w:cs="Arial"/>
          <w:color w:val="000000" w:themeColor="text1"/>
          <w:sz w:val="28"/>
          <w:szCs w:val="28"/>
        </w:rPr>
      </w:pPr>
      <w:r>
        <w:rPr>
          <w:rFonts w:hint="eastAsia" w:ascii="宋体" w:hAnsi="宋体"/>
          <w:color w:val="000000" w:themeColor="text1"/>
          <w:sz w:val="28"/>
          <w:szCs w:val="28"/>
        </w:rPr>
        <w:t>日期：</w:t>
      </w:r>
      <w:r>
        <w:rPr>
          <w:rFonts w:hint="eastAsia" w:ascii="宋体" w:hAnsi="宋体" w:cs="Arial"/>
          <w:color w:val="000000" w:themeColor="text1"/>
          <w:sz w:val="28"/>
          <w:szCs w:val="28"/>
        </w:rPr>
        <w:t>2018年   月   日</w:t>
      </w:r>
    </w:p>
    <w:p>
      <w:pPr>
        <w:pStyle w:val="11"/>
        <w:spacing w:line="360" w:lineRule="auto"/>
        <w:ind w:left="991" w:hanging="991" w:hangingChars="354"/>
        <w:rPr>
          <w:rFonts w:hAnsi="宋体"/>
          <w:color w:val="000000" w:themeColor="text1"/>
          <w:sz w:val="28"/>
          <w:szCs w:val="28"/>
        </w:rPr>
      </w:pPr>
    </w:p>
    <w:p>
      <w:pPr>
        <w:pStyle w:val="11"/>
        <w:spacing w:line="360" w:lineRule="auto"/>
        <w:rPr>
          <w:rFonts w:hAnsi="宋体"/>
          <w:color w:val="000000" w:themeColor="text1"/>
          <w:sz w:val="28"/>
          <w:szCs w:val="28"/>
        </w:rPr>
      </w:pPr>
      <w:r>
        <w:rPr>
          <w:rFonts w:hint="eastAsia" w:hAnsi="宋体"/>
          <w:color w:val="000000" w:themeColor="text1"/>
          <w:sz w:val="28"/>
          <w:szCs w:val="28"/>
        </w:rPr>
        <w:t>注：</w:t>
      </w:r>
    </w:p>
    <w:p>
      <w:pPr>
        <w:pStyle w:val="11"/>
        <w:spacing w:line="360" w:lineRule="auto"/>
        <w:rPr>
          <w:rFonts w:hAnsi="宋体"/>
          <w:color w:val="000000" w:themeColor="text1"/>
          <w:sz w:val="28"/>
          <w:szCs w:val="28"/>
        </w:rPr>
      </w:pPr>
      <w:r>
        <w:rPr>
          <w:rFonts w:hint="eastAsia" w:hAnsi="宋体"/>
          <w:color w:val="000000" w:themeColor="text1"/>
          <w:sz w:val="28"/>
          <w:szCs w:val="28"/>
        </w:rPr>
        <w:t>1、填写此表时不得改变表格的形式；如有其他特殊说明事项，可在“备注”栏内明确表述。</w:t>
      </w:r>
    </w:p>
    <w:p>
      <w:pPr>
        <w:pStyle w:val="11"/>
        <w:spacing w:line="360" w:lineRule="auto"/>
        <w:rPr>
          <w:rFonts w:hAnsi="宋体"/>
          <w:color w:val="000000" w:themeColor="text1"/>
          <w:sz w:val="28"/>
          <w:szCs w:val="28"/>
        </w:rPr>
      </w:pPr>
      <w:r>
        <w:rPr>
          <w:rFonts w:hint="eastAsia" w:hAnsi="宋体"/>
          <w:color w:val="000000" w:themeColor="text1"/>
          <w:sz w:val="28"/>
          <w:szCs w:val="28"/>
        </w:rPr>
        <w:t>2、为方便开标，此表除应附入响应文件外，另附复印件在单独的信封内密封提交。</w:t>
      </w:r>
    </w:p>
    <w:p>
      <w:pPr>
        <w:spacing w:line="360" w:lineRule="auto"/>
        <w:jc w:val="center"/>
        <w:rPr>
          <w:rFonts w:ascii="宋体" w:hAnsi="宋体"/>
          <w:color w:val="000000" w:themeColor="text1"/>
          <w:sz w:val="28"/>
          <w:szCs w:val="28"/>
        </w:rPr>
      </w:pPr>
      <w:r>
        <w:rPr>
          <w:rFonts w:hAnsi="宋体"/>
          <w:color w:val="000000" w:themeColor="text1"/>
          <w:sz w:val="28"/>
          <w:szCs w:val="28"/>
        </w:rPr>
        <w:br w:type="page"/>
      </w:r>
    </w:p>
    <w:p>
      <w:pPr>
        <w:spacing w:line="360" w:lineRule="auto"/>
        <w:jc w:val="center"/>
        <w:rPr>
          <w:rFonts w:ascii="宋体" w:hAnsi="宋体"/>
          <w:b/>
          <w:color w:val="000000" w:themeColor="text1"/>
          <w:sz w:val="28"/>
          <w:szCs w:val="28"/>
        </w:rPr>
      </w:pPr>
      <w:r>
        <w:rPr>
          <w:rFonts w:hint="eastAsia" w:ascii="宋体" w:hAnsi="宋体"/>
          <w:b/>
          <w:color w:val="000000" w:themeColor="text1"/>
          <w:sz w:val="28"/>
          <w:szCs w:val="28"/>
        </w:rPr>
        <w:t xml:space="preserve">  格式</w:t>
      </w:r>
      <w:r>
        <w:rPr>
          <w:rFonts w:ascii="宋体" w:hAnsi="宋体"/>
          <w:b/>
          <w:color w:val="000000" w:themeColor="text1"/>
          <w:sz w:val="28"/>
          <w:szCs w:val="28"/>
        </w:rPr>
        <w:t>5</w:t>
      </w:r>
      <w:r>
        <w:rPr>
          <w:rFonts w:hint="eastAsia" w:ascii="宋体" w:hAnsi="宋体"/>
          <w:b/>
          <w:color w:val="000000" w:themeColor="text1"/>
          <w:sz w:val="28"/>
          <w:szCs w:val="28"/>
        </w:rPr>
        <w:t xml:space="preserve"> 对合同条款的应答</w:t>
      </w:r>
    </w:p>
    <w:p>
      <w:pPr>
        <w:spacing w:line="360" w:lineRule="auto"/>
        <w:jc w:val="center"/>
        <w:rPr>
          <w:rFonts w:ascii="宋体" w:hAnsi="宋体"/>
          <w:b/>
          <w:color w:val="000000" w:themeColor="text1"/>
          <w:sz w:val="28"/>
          <w:szCs w:val="28"/>
        </w:rPr>
      </w:pPr>
    </w:p>
    <w:p>
      <w:pPr>
        <w:spacing w:line="360" w:lineRule="auto"/>
        <w:jc w:val="center"/>
        <w:rPr>
          <w:rFonts w:ascii="宋体" w:hAnsi="宋体"/>
          <w:b/>
          <w:color w:val="000000" w:themeColor="text1"/>
          <w:sz w:val="28"/>
          <w:szCs w:val="28"/>
        </w:rPr>
      </w:pPr>
    </w:p>
    <w:p>
      <w:pPr>
        <w:spacing w:line="360" w:lineRule="auto"/>
        <w:ind w:firstLine="840" w:firstLineChars="300"/>
        <w:rPr>
          <w:color w:val="000000" w:themeColor="text1"/>
          <w:sz w:val="28"/>
          <w:szCs w:val="28"/>
        </w:rPr>
      </w:pPr>
      <w:r>
        <w:rPr>
          <w:color w:val="000000" w:themeColor="text1"/>
          <w:sz w:val="28"/>
          <w:szCs w:val="28"/>
        </w:rPr>
        <w:pict>
          <v:rect id="Rectangle 7" o:spid="_x0000_s1030" o:spt="1" style="position:absolute;left:0pt;margin-left:245.15pt;margin-top:12.55pt;height:10.65pt;width:15.75pt;z-index:251663360;mso-width-relative:page;mso-height-relative:page;" filled="f" coordsize="21600,21600" o:gfxdata="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pJJznXAAAACQEAAA8AAAAAAAAAAQAgAAAA&#10;IgAAAGRycy9kb3ducmV2LnhtbFBLAQIUABQAAAAIAIdO4kBw3bXj0wEAALcDAAAOAAAAAAAAAAEA&#10;IAAAACYBAABkcnMvZTJvRG9jLnhtbFBLBQYAAAAABgAGAFkBAABrBQAAAAAA&#10;">
            <v:path/>
            <v:fill on="f" focussize="0,0"/>
            <v:stroke/>
            <v:imagedata o:title=""/>
            <o:lock v:ext="edit"/>
          </v:rect>
        </w:pict>
      </w:r>
      <w:r>
        <w:rPr>
          <w:rFonts w:hint="eastAsia"/>
          <w:color w:val="000000" w:themeColor="text1"/>
          <w:sz w:val="28"/>
          <w:szCs w:val="28"/>
        </w:rPr>
        <w:t>（两种情况请选择一种应答，在</w:t>
      </w:r>
      <w:r>
        <w:rPr>
          <w:rFonts w:hint="eastAsia"/>
          <w:color w:val="000000" w:themeColor="text1"/>
          <w:sz w:val="28"/>
          <w:szCs w:val="28"/>
        </w:rPr>
        <w:t xml:space="preserve">    </w:t>
      </w:r>
      <w:r>
        <w:rPr>
          <w:rFonts w:hint="eastAsia"/>
          <w:color w:val="000000" w:themeColor="text1"/>
          <w:sz w:val="28"/>
          <w:szCs w:val="28"/>
        </w:rPr>
        <w:t>上打“</w:t>
      </w:r>
      <w:r>
        <w:rPr>
          <w:rFonts w:ascii="宋体" w:hAnsi="宋体"/>
          <w:color w:val="000000" w:themeColor="text1"/>
          <w:sz w:val="28"/>
          <w:szCs w:val="28"/>
        </w:rPr>
        <w:t>√</w:t>
      </w:r>
      <w:r>
        <w:rPr>
          <w:rFonts w:hint="eastAsia"/>
          <w:color w:val="000000" w:themeColor="text1"/>
          <w:sz w:val="28"/>
          <w:szCs w:val="28"/>
        </w:rPr>
        <w:t>”）</w:t>
      </w:r>
    </w:p>
    <w:p>
      <w:pPr>
        <w:spacing w:line="360" w:lineRule="auto"/>
        <w:rPr>
          <w:rFonts w:ascii="宋体" w:hAnsi="宋体"/>
          <w:color w:val="000000" w:themeColor="text1"/>
          <w:sz w:val="28"/>
          <w:szCs w:val="28"/>
        </w:rPr>
      </w:pPr>
      <w:r>
        <w:rPr>
          <w:rFonts w:ascii="宋体" w:hAnsi="宋体"/>
          <w:color w:val="000000" w:themeColor="text1"/>
          <w:sz w:val="28"/>
          <w:szCs w:val="28"/>
        </w:rPr>
        <w:pict>
          <v:rect id="_x0000_s1029" o:spid="_x0000_s1029" o:spt="1" style="position:absolute;left:0pt;margin-left:15.75pt;margin-top:6.75pt;height:10.65pt;width:15.75pt;z-index:251661312;mso-width-relative:page;mso-height-relative:page;" filled="f" coordsize="21600,21600"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PPZtRrUAQAAtwMAAA4AAAAAAAAAAQAg&#10;AAAAJAEAAGRycy9lMm9Eb2MueG1sUEsFBgAAAAAGAAYAWQEAAGoFAAAAAAAA&#10;">
            <v:path/>
            <v:fill on="f" focussize="0,0"/>
            <v:stroke/>
            <v:imagedata o:title=""/>
            <o:lock v:ext="edit"/>
          </v:rect>
        </w:pict>
      </w:r>
      <w:r>
        <w:rPr>
          <w:rFonts w:hint="eastAsia" w:ascii="宋体" w:hAnsi="宋体"/>
          <w:color w:val="000000" w:themeColor="text1"/>
          <w:sz w:val="28"/>
          <w:szCs w:val="28"/>
        </w:rPr>
        <w:t xml:space="preserve">       合同条款全部满足</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r>
        <w:rPr>
          <w:rFonts w:ascii="宋体" w:hAnsi="宋体"/>
          <w:color w:val="000000" w:themeColor="text1"/>
          <w:sz w:val="28"/>
          <w:szCs w:val="28"/>
        </w:rPr>
        <w:pict>
          <v:rect id="Rectangle 6" o:spid="_x0000_s1028" o:spt="1" style="position:absolute;left:0pt;margin-left:15.75pt;margin-top:6.75pt;height:10.65pt;width:15.75pt;z-index:251662336;mso-width-relative:page;mso-height-relative:page;" filled="f" coordsize="21600,21600"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ETJlkvUAQAAtwMAAA4AAAAAAAAAAQAg&#10;AAAAJAEAAGRycy9lMm9Eb2MueG1sUEsFBgAAAAAGAAYAWQEAAGoFAAAAAAAA&#10;">
            <v:path/>
            <v:fill on="f" focussize="0,0"/>
            <v:stroke/>
            <v:imagedata o:title=""/>
            <o:lock v:ext="edit"/>
          </v:rect>
        </w:pict>
      </w:r>
      <w:r>
        <w:rPr>
          <w:rFonts w:hint="eastAsia" w:ascii="宋体" w:hAnsi="宋体"/>
          <w:color w:val="000000" w:themeColor="text1"/>
          <w:sz w:val="28"/>
          <w:szCs w:val="28"/>
        </w:rPr>
        <w:t xml:space="preserve">       1、不同意的合同条款（请列出修改意见）</w:t>
      </w: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p>
    <w:p>
      <w:pPr>
        <w:spacing w:line="360" w:lineRule="auto"/>
        <w:ind w:firstLine="420"/>
        <w:rPr>
          <w:rFonts w:ascii="宋体" w:hAnsi="宋体"/>
          <w:color w:val="000000" w:themeColor="text1"/>
          <w:sz w:val="28"/>
          <w:szCs w:val="28"/>
        </w:rPr>
      </w:pPr>
    </w:p>
    <w:p>
      <w:pPr>
        <w:spacing w:line="360" w:lineRule="auto"/>
        <w:ind w:firstLine="735"/>
        <w:rPr>
          <w:rFonts w:ascii="宋体" w:hAnsi="宋体"/>
          <w:color w:val="000000" w:themeColor="text1"/>
          <w:sz w:val="28"/>
          <w:szCs w:val="28"/>
        </w:rPr>
      </w:pPr>
      <w:r>
        <w:rPr>
          <w:rFonts w:hint="eastAsia" w:ascii="宋体" w:hAnsi="宋体"/>
          <w:color w:val="000000" w:themeColor="text1"/>
          <w:sz w:val="28"/>
          <w:szCs w:val="28"/>
        </w:rPr>
        <w:t>2、其余合同条款全部满足。</w:t>
      </w:r>
    </w:p>
    <w:p>
      <w:pPr>
        <w:spacing w:line="360" w:lineRule="auto"/>
        <w:ind w:firstLine="420"/>
        <w:rPr>
          <w:rFonts w:ascii="宋体" w:hAnsi="宋体"/>
          <w:color w:val="000000" w:themeColor="text1"/>
          <w:sz w:val="28"/>
          <w:szCs w:val="28"/>
        </w:rPr>
      </w:pPr>
    </w:p>
    <w:p>
      <w:pPr>
        <w:spacing w:line="360" w:lineRule="auto"/>
        <w:ind w:firstLine="420"/>
        <w:rPr>
          <w:rFonts w:ascii="宋体" w:hAnsi="宋体"/>
          <w:color w:val="000000" w:themeColor="text1"/>
          <w:sz w:val="28"/>
          <w:szCs w:val="28"/>
        </w:rPr>
      </w:pPr>
    </w:p>
    <w:p>
      <w:pPr>
        <w:spacing w:line="360" w:lineRule="auto"/>
        <w:ind w:firstLine="420"/>
        <w:rPr>
          <w:rFonts w:ascii="宋体" w:hAnsi="宋体"/>
          <w:color w:val="000000" w:themeColor="text1"/>
          <w:sz w:val="28"/>
          <w:szCs w:val="28"/>
        </w:rPr>
      </w:pPr>
    </w:p>
    <w:p>
      <w:pPr>
        <w:spacing w:line="360" w:lineRule="auto"/>
        <w:ind w:firstLine="420"/>
        <w:rPr>
          <w:rFonts w:ascii="宋体" w:hAnsi="宋体"/>
          <w:color w:val="000000" w:themeColor="text1"/>
          <w:sz w:val="28"/>
          <w:szCs w:val="28"/>
        </w:rPr>
      </w:pPr>
    </w:p>
    <w:p>
      <w:pPr>
        <w:spacing w:line="360" w:lineRule="auto"/>
        <w:ind w:right="960"/>
        <w:jc w:val="center"/>
        <w:rPr>
          <w:rFonts w:ascii="宋体" w:hAnsi="宋体"/>
          <w:color w:val="000000" w:themeColor="text1"/>
          <w:sz w:val="28"/>
          <w:szCs w:val="28"/>
          <w:u w:val="single"/>
        </w:rPr>
      </w:pPr>
      <w:r>
        <w:rPr>
          <w:rFonts w:hint="eastAsia" w:ascii="宋体" w:hAnsi="宋体"/>
          <w:color w:val="000000" w:themeColor="text1"/>
          <w:sz w:val="28"/>
          <w:szCs w:val="28"/>
        </w:rPr>
        <w:t xml:space="preserve">           报价人名称（盖章）：</w:t>
      </w:r>
    </w:p>
    <w:p>
      <w:pPr>
        <w:spacing w:line="360" w:lineRule="auto"/>
        <w:jc w:val="right"/>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法定人代表人或授权代表（签字）：</w:t>
      </w:r>
    </w:p>
    <w:p>
      <w:pPr>
        <w:pStyle w:val="11"/>
        <w:spacing w:line="360" w:lineRule="auto"/>
        <w:ind w:firstLine="5460" w:firstLineChars="1950"/>
        <w:rPr>
          <w:rFonts w:hAnsi="宋体"/>
          <w:color w:val="000000" w:themeColor="text1"/>
          <w:sz w:val="28"/>
          <w:szCs w:val="28"/>
        </w:rPr>
      </w:pPr>
      <w:r>
        <w:rPr>
          <w:rFonts w:hint="eastAsia" w:hAnsi="宋体"/>
          <w:color w:val="000000" w:themeColor="text1"/>
          <w:sz w:val="28"/>
          <w:szCs w:val="28"/>
        </w:rPr>
        <w:t>日期：年</w:t>
      </w:r>
      <w:r>
        <w:rPr>
          <w:rFonts w:hint="eastAsia" w:hAnsi="宋体"/>
          <w:color w:val="000000" w:themeColor="text1"/>
          <w:sz w:val="28"/>
          <w:szCs w:val="28"/>
        </w:rPr>
        <w:t xml:space="preserve"> </w:t>
      </w:r>
      <w:r>
        <w:rPr>
          <w:rFonts w:hint="eastAsia" w:hAnsi="宋体"/>
          <w:color w:val="000000" w:themeColor="text1"/>
          <w:sz w:val="28"/>
          <w:szCs w:val="28"/>
        </w:rPr>
        <w:t>月 日</w:t>
      </w:r>
    </w:p>
    <w:p>
      <w:pPr>
        <w:pStyle w:val="11"/>
        <w:spacing w:line="360" w:lineRule="auto"/>
        <w:ind w:left="2520"/>
        <w:rPr>
          <w:rFonts w:hAnsi="宋体"/>
          <w:color w:val="000000" w:themeColor="text1"/>
          <w:sz w:val="28"/>
          <w:szCs w:val="28"/>
        </w:rPr>
      </w:pPr>
    </w:p>
    <w:p>
      <w:pPr>
        <w:spacing w:line="360" w:lineRule="auto"/>
        <w:jc w:val="center"/>
        <w:rPr>
          <w:rFonts w:ascii="宋体" w:hAnsi="宋体"/>
          <w:b/>
          <w:color w:val="000000" w:themeColor="text1"/>
          <w:sz w:val="28"/>
          <w:szCs w:val="28"/>
        </w:rPr>
      </w:pPr>
      <w:r>
        <w:rPr>
          <w:rFonts w:hAnsi="宋体"/>
          <w:color w:val="000000" w:themeColor="text1"/>
          <w:sz w:val="28"/>
          <w:szCs w:val="28"/>
        </w:rPr>
        <w:br w:type="page"/>
      </w:r>
      <w:r>
        <w:rPr>
          <w:rFonts w:hint="eastAsia" w:ascii="宋体" w:hAnsi="宋体"/>
          <w:b/>
          <w:color w:val="000000" w:themeColor="text1"/>
          <w:sz w:val="28"/>
          <w:szCs w:val="28"/>
        </w:rPr>
        <w:t>格式</w:t>
      </w:r>
      <w:r>
        <w:rPr>
          <w:rFonts w:ascii="宋体" w:hAnsi="宋体"/>
          <w:b/>
          <w:color w:val="000000" w:themeColor="text1"/>
          <w:sz w:val="28"/>
          <w:szCs w:val="28"/>
        </w:rPr>
        <w:t>6</w:t>
      </w:r>
      <w:r>
        <w:rPr>
          <w:rFonts w:hint="eastAsia" w:ascii="宋体" w:hAnsi="宋体"/>
          <w:b/>
          <w:color w:val="000000" w:themeColor="text1"/>
          <w:sz w:val="28"/>
          <w:szCs w:val="28"/>
        </w:rPr>
        <w:t xml:space="preserve">   报价人概况表</w:t>
      </w:r>
    </w:p>
    <w:p>
      <w:pPr>
        <w:spacing w:line="360" w:lineRule="auto"/>
        <w:rPr>
          <w:rFonts w:ascii="宋体" w:hAnsi="宋体"/>
          <w:color w:val="000000" w:themeColor="text1"/>
          <w:sz w:val="28"/>
          <w:szCs w:val="28"/>
        </w:rPr>
      </w:pPr>
      <w:r>
        <w:rPr>
          <w:rFonts w:hint="eastAsia" w:ascii="宋体" w:hAnsi="宋体"/>
          <w:color w:val="000000" w:themeColor="text1"/>
          <w:sz w:val="28"/>
          <w:szCs w:val="28"/>
        </w:rPr>
        <w:t>（1）单位概况</w:t>
      </w:r>
    </w:p>
    <w:p>
      <w:pPr>
        <w:spacing w:line="360" w:lineRule="auto"/>
        <w:ind w:firstLine="280" w:firstLineChars="100"/>
        <w:rPr>
          <w:rFonts w:ascii="宋体" w:hAnsi="宋体"/>
          <w:color w:val="000000" w:themeColor="text1"/>
          <w:sz w:val="28"/>
          <w:szCs w:val="28"/>
        </w:rPr>
      </w:pPr>
      <w:r>
        <w:rPr>
          <w:rFonts w:hint="eastAsia" w:ascii="宋体" w:hAnsi="宋体"/>
          <w:color w:val="000000" w:themeColor="text1"/>
          <w:sz w:val="28"/>
          <w:szCs w:val="28"/>
        </w:rPr>
        <w:t>企业简历</w:t>
      </w:r>
    </w:p>
    <w:tbl>
      <w:tblPr>
        <w:tblStyle w:val="16"/>
        <w:tblW w:w="9440"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280"/>
        <w:gridCol w:w="1340"/>
        <w:gridCol w:w="1120"/>
        <w:gridCol w:w="1880"/>
        <w:gridCol w:w="1660"/>
      </w:tblGrid>
      <w:tr>
        <w:trPr>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企业注册名称</w:t>
            </w:r>
          </w:p>
        </w:tc>
        <w:tc>
          <w:tcPr>
            <w:tcW w:w="3740" w:type="dxa"/>
            <w:gridSpan w:val="3"/>
            <w:vAlign w:val="center"/>
          </w:tcPr>
          <w:p>
            <w:pPr>
              <w:spacing w:line="360" w:lineRule="auto"/>
              <w:jc w:val="center"/>
              <w:rPr>
                <w:rFonts w:ascii="宋体" w:hAnsi="宋体"/>
                <w:color w:val="000000" w:themeColor="text1"/>
                <w:sz w:val="28"/>
                <w:szCs w:val="28"/>
              </w:rPr>
            </w:pPr>
          </w:p>
        </w:tc>
        <w:tc>
          <w:tcPr>
            <w:tcW w:w="188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成立日期</w:t>
            </w:r>
          </w:p>
        </w:tc>
        <w:tc>
          <w:tcPr>
            <w:tcW w:w="1660" w:type="dxa"/>
            <w:vAlign w:val="center"/>
          </w:tcPr>
          <w:p>
            <w:pPr>
              <w:spacing w:line="360" w:lineRule="auto"/>
              <w:rPr>
                <w:rFonts w:ascii="宋体" w:hAnsi="宋体"/>
                <w:color w:val="000000" w:themeColor="text1"/>
                <w:sz w:val="28"/>
                <w:szCs w:val="28"/>
              </w:rPr>
            </w:pPr>
          </w:p>
        </w:tc>
      </w:tr>
      <w:tr>
        <w:trPr>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企业法人代表</w:t>
            </w:r>
          </w:p>
        </w:tc>
        <w:tc>
          <w:tcPr>
            <w:tcW w:w="1280" w:type="dxa"/>
            <w:vAlign w:val="center"/>
          </w:tcPr>
          <w:p>
            <w:pPr>
              <w:spacing w:line="360" w:lineRule="auto"/>
              <w:jc w:val="center"/>
              <w:rPr>
                <w:rFonts w:ascii="宋体" w:hAnsi="宋体"/>
                <w:color w:val="000000" w:themeColor="text1"/>
                <w:sz w:val="28"/>
                <w:szCs w:val="28"/>
              </w:rPr>
            </w:pPr>
          </w:p>
        </w:tc>
        <w:tc>
          <w:tcPr>
            <w:tcW w:w="134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职称</w:t>
            </w:r>
          </w:p>
        </w:tc>
        <w:tc>
          <w:tcPr>
            <w:tcW w:w="1120" w:type="dxa"/>
            <w:vAlign w:val="center"/>
          </w:tcPr>
          <w:p>
            <w:pPr>
              <w:spacing w:line="360" w:lineRule="auto"/>
              <w:jc w:val="center"/>
              <w:rPr>
                <w:rFonts w:ascii="宋体" w:hAnsi="宋体"/>
                <w:color w:val="000000" w:themeColor="text1"/>
                <w:sz w:val="28"/>
                <w:szCs w:val="28"/>
              </w:rPr>
            </w:pPr>
          </w:p>
        </w:tc>
        <w:tc>
          <w:tcPr>
            <w:tcW w:w="188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企业性质</w:t>
            </w:r>
          </w:p>
        </w:tc>
        <w:tc>
          <w:tcPr>
            <w:tcW w:w="1660" w:type="dxa"/>
            <w:vAlign w:val="center"/>
          </w:tcPr>
          <w:p>
            <w:pPr>
              <w:spacing w:line="360" w:lineRule="auto"/>
              <w:rPr>
                <w:rFonts w:ascii="宋体" w:hAnsi="宋体"/>
                <w:color w:val="000000" w:themeColor="text1"/>
                <w:sz w:val="28"/>
                <w:szCs w:val="28"/>
              </w:rPr>
            </w:pPr>
          </w:p>
        </w:tc>
      </w:tr>
      <w:tr>
        <w:trPr>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企业资质等级</w:t>
            </w:r>
          </w:p>
        </w:tc>
        <w:tc>
          <w:tcPr>
            <w:tcW w:w="3740" w:type="dxa"/>
            <w:gridSpan w:val="3"/>
            <w:vAlign w:val="center"/>
          </w:tcPr>
          <w:p>
            <w:pPr>
              <w:spacing w:line="360" w:lineRule="auto"/>
              <w:jc w:val="center"/>
              <w:rPr>
                <w:rFonts w:ascii="宋体" w:hAnsi="宋体"/>
                <w:color w:val="000000" w:themeColor="text1"/>
                <w:sz w:val="28"/>
                <w:szCs w:val="28"/>
              </w:rPr>
            </w:pPr>
          </w:p>
        </w:tc>
        <w:tc>
          <w:tcPr>
            <w:tcW w:w="188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经营方式</w:t>
            </w:r>
          </w:p>
        </w:tc>
        <w:tc>
          <w:tcPr>
            <w:tcW w:w="1660" w:type="dxa"/>
            <w:vAlign w:val="center"/>
          </w:tcPr>
          <w:p>
            <w:pPr>
              <w:spacing w:line="360" w:lineRule="auto"/>
              <w:rPr>
                <w:rFonts w:ascii="宋体" w:hAnsi="宋体"/>
                <w:color w:val="000000" w:themeColor="text1"/>
                <w:sz w:val="28"/>
                <w:szCs w:val="28"/>
              </w:rPr>
            </w:pPr>
          </w:p>
        </w:tc>
      </w:tr>
      <w:tr>
        <w:trPr>
          <w:cantSplit/>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上级主管部门</w:t>
            </w:r>
          </w:p>
        </w:tc>
        <w:tc>
          <w:tcPr>
            <w:tcW w:w="3740" w:type="dxa"/>
            <w:gridSpan w:val="3"/>
            <w:vAlign w:val="center"/>
          </w:tcPr>
          <w:p>
            <w:pPr>
              <w:spacing w:line="360" w:lineRule="auto"/>
              <w:jc w:val="center"/>
              <w:rPr>
                <w:rFonts w:ascii="宋体" w:hAnsi="宋体"/>
                <w:color w:val="000000" w:themeColor="text1"/>
                <w:sz w:val="28"/>
                <w:szCs w:val="28"/>
              </w:rPr>
            </w:pPr>
          </w:p>
        </w:tc>
        <w:tc>
          <w:tcPr>
            <w:tcW w:w="1880" w:type="dxa"/>
            <w:vMerge w:val="restart"/>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经营方式</w:t>
            </w:r>
          </w:p>
        </w:tc>
        <w:tc>
          <w:tcPr>
            <w:tcW w:w="1660" w:type="dxa"/>
            <w:vMerge w:val="restart"/>
            <w:vAlign w:val="center"/>
          </w:tcPr>
          <w:p>
            <w:pPr>
              <w:spacing w:line="360" w:lineRule="auto"/>
              <w:rPr>
                <w:rFonts w:ascii="宋体" w:hAnsi="宋体"/>
                <w:color w:val="000000" w:themeColor="text1"/>
                <w:sz w:val="28"/>
                <w:szCs w:val="28"/>
              </w:rPr>
            </w:pPr>
          </w:p>
        </w:tc>
      </w:tr>
      <w:tr>
        <w:trPr>
          <w:cantSplit/>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批准成立机构</w:t>
            </w:r>
          </w:p>
        </w:tc>
        <w:tc>
          <w:tcPr>
            <w:tcW w:w="3740" w:type="dxa"/>
            <w:gridSpan w:val="3"/>
            <w:vAlign w:val="center"/>
          </w:tcPr>
          <w:p>
            <w:pPr>
              <w:spacing w:line="360" w:lineRule="auto"/>
              <w:jc w:val="center"/>
              <w:rPr>
                <w:rFonts w:ascii="宋体" w:hAnsi="宋体"/>
                <w:color w:val="000000" w:themeColor="text1"/>
                <w:sz w:val="28"/>
                <w:szCs w:val="28"/>
              </w:rPr>
            </w:pPr>
          </w:p>
        </w:tc>
        <w:tc>
          <w:tcPr>
            <w:tcW w:w="1880" w:type="dxa"/>
            <w:vMerge w:val="continue"/>
            <w:vAlign w:val="center"/>
          </w:tcPr>
          <w:p>
            <w:pPr>
              <w:spacing w:line="360" w:lineRule="auto"/>
              <w:rPr>
                <w:rFonts w:ascii="宋体" w:hAnsi="宋体"/>
                <w:color w:val="000000" w:themeColor="text1"/>
                <w:sz w:val="28"/>
                <w:szCs w:val="28"/>
              </w:rPr>
            </w:pPr>
          </w:p>
        </w:tc>
        <w:tc>
          <w:tcPr>
            <w:tcW w:w="1660" w:type="dxa"/>
            <w:vMerge w:val="continue"/>
            <w:vAlign w:val="center"/>
          </w:tcPr>
          <w:p>
            <w:pPr>
              <w:spacing w:line="360" w:lineRule="auto"/>
              <w:rPr>
                <w:rFonts w:ascii="宋体" w:hAnsi="宋体"/>
                <w:color w:val="000000" w:themeColor="text1"/>
                <w:sz w:val="28"/>
                <w:szCs w:val="28"/>
              </w:rPr>
            </w:pPr>
          </w:p>
        </w:tc>
      </w:tr>
      <w:tr>
        <w:trPr>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经营范围</w:t>
            </w:r>
          </w:p>
        </w:tc>
        <w:tc>
          <w:tcPr>
            <w:tcW w:w="7280" w:type="dxa"/>
            <w:gridSpan w:val="5"/>
            <w:vAlign w:val="center"/>
          </w:tcPr>
          <w:p>
            <w:pPr>
              <w:spacing w:line="360" w:lineRule="auto"/>
              <w:jc w:val="center"/>
              <w:rPr>
                <w:rFonts w:ascii="宋体" w:hAnsi="宋体"/>
                <w:color w:val="000000" w:themeColor="text1"/>
                <w:sz w:val="28"/>
                <w:szCs w:val="28"/>
              </w:rPr>
            </w:pPr>
          </w:p>
        </w:tc>
      </w:tr>
      <w:tr>
        <w:trPr>
          <w:trHeight w:val="567" w:hRule="atLeast"/>
        </w:trPr>
        <w:tc>
          <w:tcPr>
            <w:tcW w:w="216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企业简历</w:t>
            </w:r>
          </w:p>
        </w:tc>
        <w:tc>
          <w:tcPr>
            <w:tcW w:w="7280" w:type="dxa"/>
            <w:gridSpan w:val="5"/>
            <w:vAlign w:val="center"/>
          </w:tcPr>
          <w:p>
            <w:pPr>
              <w:spacing w:line="360" w:lineRule="auto"/>
              <w:jc w:val="center"/>
              <w:rPr>
                <w:rFonts w:ascii="宋体" w:hAnsi="宋体"/>
                <w:color w:val="000000" w:themeColor="text1"/>
                <w:sz w:val="28"/>
                <w:szCs w:val="28"/>
              </w:rPr>
            </w:pPr>
          </w:p>
        </w:tc>
      </w:tr>
    </w:tbl>
    <w:p>
      <w:pPr>
        <w:spacing w:line="360" w:lineRule="auto"/>
        <w:ind w:firstLine="280" w:firstLineChars="100"/>
        <w:rPr>
          <w:rFonts w:ascii="宋体" w:hAnsi="宋体"/>
          <w:color w:val="000000" w:themeColor="text1"/>
          <w:sz w:val="28"/>
          <w:szCs w:val="28"/>
        </w:rPr>
      </w:pPr>
      <w:r>
        <w:rPr>
          <w:rFonts w:hint="eastAsia" w:ascii="宋体" w:hAnsi="宋体"/>
          <w:color w:val="000000" w:themeColor="text1"/>
          <w:sz w:val="28"/>
          <w:szCs w:val="28"/>
        </w:rPr>
        <w:t>人员和设备情况</w:t>
      </w:r>
    </w:p>
    <w:tbl>
      <w:tblPr>
        <w:tblStyle w:val="16"/>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935"/>
        <w:gridCol w:w="1050"/>
        <w:gridCol w:w="1155"/>
        <w:gridCol w:w="1470"/>
        <w:gridCol w:w="1155"/>
        <w:gridCol w:w="945"/>
        <w:gridCol w:w="945"/>
        <w:gridCol w:w="898"/>
      </w:tblGrid>
      <w:tr>
        <w:trPr>
          <w:cantSplit/>
          <w:trHeight w:val="567" w:hRule="atLeast"/>
        </w:trPr>
        <w:tc>
          <w:tcPr>
            <w:tcW w:w="945" w:type="dxa"/>
            <w:vMerge w:val="restart"/>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企业职工总数</w:t>
            </w:r>
          </w:p>
        </w:tc>
        <w:tc>
          <w:tcPr>
            <w:tcW w:w="935" w:type="dxa"/>
            <w:vMerge w:val="restart"/>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人</w:t>
            </w:r>
          </w:p>
        </w:tc>
        <w:tc>
          <w:tcPr>
            <w:tcW w:w="4830" w:type="dxa"/>
            <w:gridSpan w:val="4"/>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有职称管理人员</w:t>
            </w:r>
          </w:p>
        </w:tc>
        <w:tc>
          <w:tcPr>
            <w:tcW w:w="2788" w:type="dxa"/>
            <w:gridSpan w:val="3"/>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工人</w:t>
            </w:r>
          </w:p>
        </w:tc>
      </w:tr>
      <w:tr>
        <w:trPr>
          <w:cantSplit/>
          <w:trHeight w:val="567" w:hRule="atLeast"/>
        </w:trPr>
        <w:tc>
          <w:tcPr>
            <w:tcW w:w="945" w:type="dxa"/>
            <w:vMerge w:val="continue"/>
            <w:vAlign w:val="center"/>
          </w:tcPr>
          <w:p>
            <w:pPr>
              <w:spacing w:line="360" w:lineRule="auto"/>
              <w:jc w:val="center"/>
              <w:rPr>
                <w:rFonts w:ascii="宋体" w:hAnsi="宋体"/>
                <w:color w:val="000000" w:themeColor="text1"/>
                <w:sz w:val="28"/>
                <w:szCs w:val="28"/>
              </w:rPr>
            </w:pPr>
          </w:p>
        </w:tc>
        <w:tc>
          <w:tcPr>
            <w:tcW w:w="935" w:type="dxa"/>
            <w:vMerge w:val="continue"/>
            <w:vAlign w:val="center"/>
          </w:tcPr>
          <w:p>
            <w:pPr>
              <w:spacing w:line="360" w:lineRule="auto"/>
              <w:jc w:val="center"/>
              <w:rPr>
                <w:rFonts w:ascii="宋体" w:hAnsi="宋体"/>
                <w:color w:val="000000" w:themeColor="text1"/>
                <w:sz w:val="28"/>
                <w:szCs w:val="28"/>
              </w:rPr>
            </w:pPr>
          </w:p>
        </w:tc>
        <w:tc>
          <w:tcPr>
            <w:tcW w:w="105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高工</w:t>
            </w:r>
          </w:p>
        </w:tc>
        <w:tc>
          <w:tcPr>
            <w:tcW w:w="1155"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工程师</w:t>
            </w:r>
          </w:p>
        </w:tc>
        <w:tc>
          <w:tcPr>
            <w:tcW w:w="1470"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助工</w:t>
            </w:r>
          </w:p>
        </w:tc>
        <w:tc>
          <w:tcPr>
            <w:tcW w:w="1155"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技术员</w:t>
            </w:r>
          </w:p>
        </w:tc>
        <w:tc>
          <w:tcPr>
            <w:tcW w:w="945"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4</w:t>
            </w:r>
            <w:r>
              <w:rPr>
                <w:rFonts w:hint="eastAsia" w:ascii="宋体" w:hAnsi="宋体"/>
                <w:color w:val="000000" w:themeColor="text1"/>
                <w:sz w:val="28"/>
                <w:szCs w:val="28"/>
              </w:rPr>
              <w:t>~</w:t>
            </w:r>
            <w:r>
              <w:rPr>
                <w:rFonts w:ascii="宋体" w:hAnsi="宋体"/>
                <w:color w:val="000000" w:themeColor="text1"/>
                <w:sz w:val="28"/>
                <w:szCs w:val="28"/>
              </w:rPr>
              <w:t>8</w:t>
            </w:r>
            <w:r>
              <w:rPr>
                <w:rFonts w:hint="eastAsia" w:ascii="宋体" w:hAnsi="宋体"/>
                <w:color w:val="000000" w:themeColor="text1"/>
                <w:sz w:val="28"/>
                <w:szCs w:val="28"/>
              </w:rPr>
              <w:t>级</w:t>
            </w:r>
          </w:p>
        </w:tc>
        <w:tc>
          <w:tcPr>
            <w:tcW w:w="945"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1~3</w:t>
            </w:r>
            <w:r>
              <w:rPr>
                <w:rFonts w:hint="eastAsia" w:ascii="宋体" w:hAnsi="宋体"/>
                <w:color w:val="000000" w:themeColor="text1"/>
                <w:sz w:val="28"/>
                <w:szCs w:val="28"/>
              </w:rPr>
              <w:t>级</w:t>
            </w:r>
          </w:p>
        </w:tc>
        <w:tc>
          <w:tcPr>
            <w:tcW w:w="898"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无级</w:t>
            </w:r>
          </w:p>
        </w:tc>
      </w:tr>
      <w:tr>
        <w:trPr>
          <w:cantSplit/>
          <w:trHeight w:val="567" w:hRule="atLeast"/>
        </w:trPr>
        <w:tc>
          <w:tcPr>
            <w:tcW w:w="945" w:type="dxa"/>
            <w:vMerge w:val="continue"/>
            <w:vAlign w:val="center"/>
          </w:tcPr>
          <w:p>
            <w:pPr>
              <w:spacing w:line="360" w:lineRule="auto"/>
              <w:jc w:val="center"/>
              <w:rPr>
                <w:rFonts w:ascii="宋体" w:hAnsi="宋体"/>
                <w:color w:val="000000" w:themeColor="text1"/>
                <w:sz w:val="28"/>
                <w:szCs w:val="28"/>
              </w:rPr>
            </w:pPr>
          </w:p>
        </w:tc>
        <w:tc>
          <w:tcPr>
            <w:tcW w:w="935" w:type="dxa"/>
            <w:vMerge w:val="continue"/>
            <w:vAlign w:val="center"/>
          </w:tcPr>
          <w:p>
            <w:pPr>
              <w:spacing w:line="360" w:lineRule="auto"/>
              <w:jc w:val="center"/>
              <w:rPr>
                <w:rFonts w:ascii="宋体" w:hAnsi="宋体"/>
                <w:color w:val="000000" w:themeColor="text1"/>
                <w:sz w:val="28"/>
                <w:szCs w:val="28"/>
              </w:rPr>
            </w:pPr>
          </w:p>
        </w:tc>
        <w:tc>
          <w:tcPr>
            <w:tcW w:w="1050" w:type="dxa"/>
            <w:vAlign w:val="center"/>
          </w:tcPr>
          <w:p>
            <w:pPr>
              <w:spacing w:line="360" w:lineRule="auto"/>
              <w:jc w:val="center"/>
              <w:rPr>
                <w:rFonts w:ascii="宋体" w:hAnsi="宋体"/>
                <w:color w:val="000000" w:themeColor="text1"/>
                <w:sz w:val="28"/>
                <w:szCs w:val="28"/>
              </w:rPr>
            </w:pPr>
          </w:p>
        </w:tc>
        <w:tc>
          <w:tcPr>
            <w:tcW w:w="1155" w:type="dxa"/>
            <w:vAlign w:val="center"/>
          </w:tcPr>
          <w:p>
            <w:pPr>
              <w:spacing w:line="360" w:lineRule="auto"/>
              <w:jc w:val="center"/>
              <w:rPr>
                <w:rFonts w:ascii="宋体" w:hAnsi="宋体"/>
                <w:color w:val="000000" w:themeColor="text1"/>
                <w:sz w:val="28"/>
                <w:szCs w:val="28"/>
              </w:rPr>
            </w:pPr>
          </w:p>
        </w:tc>
        <w:tc>
          <w:tcPr>
            <w:tcW w:w="1470" w:type="dxa"/>
            <w:vAlign w:val="center"/>
          </w:tcPr>
          <w:p>
            <w:pPr>
              <w:spacing w:line="360" w:lineRule="auto"/>
              <w:jc w:val="center"/>
              <w:rPr>
                <w:rFonts w:ascii="宋体" w:hAnsi="宋体"/>
                <w:color w:val="000000" w:themeColor="text1"/>
                <w:sz w:val="28"/>
                <w:szCs w:val="28"/>
              </w:rPr>
            </w:pPr>
          </w:p>
        </w:tc>
        <w:tc>
          <w:tcPr>
            <w:tcW w:w="1155" w:type="dxa"/>
            <w:vAlign w:val="center"/>
          </w:tcPr>
          <w:p>
            <w:pPr>
              <w:spacing w:line="360" w:lineRule="auto"/>
              <w:jc w:val="center"/>
              <w:rPr>
                <w:rFonts w:ascii="宋体" w:hAnsi="宋体"/>
                <w:color w:val="000000" w:themeColor="text1"/>
                <w:sz w:val="28"/>
                <w:szCs w:val="28"/>
              </w:rPr>
            </w:pPr>
          </w:p>
        </w:tc>
        <w:tc>
          <w:tcPr>
            <w:tcW w:w="945" w:type="dxa"/>
            <w:vAlign w:val="center"/>
          </w:tcPr>
          <w:p>
            <w:pPr>
              <w:spacing w:line="360" w:lineRule="auto"/>
              <w:jc w:val="center"/>
              <w:rPr>
                <w:rFonts w:ascii="宋体" w:hAnsi="宋体"/>
                <w:color w:val="000000" w:themeColor="text1"/>
                <w:sz w:val="28"/>
                <w:szCs w:val="28"/>
              </w:rPr>
            </w:pPr>
          </w:p>
        </w:tc>
        <w:tc>
          <w:tcPr>
            <w:tcW w:w="945" w:type="dxa"/>
            <w:vAlign w:val="center"/>
          </w:tcPr>
          <w:p>
            <w:pPr>
              <w:spacing w:line="360" w:lineRule="auto"/>
              <w:jc w:val="center"/>
              <w:rPr>
                <w:rFonts w:ascii="宋体" w:hAnsi="宋体"/>
                <w:color w:val="000000" w:themeColor="text1"/>
                <w:sz w:val="28"/>
                <w:szCs w:val="28"/>
              </w:rPr>
            </w:pPr>
          </w:p>
        </w:tc>
        <w:tc>
          <w:tcPr>
            <w:tcW w:w="898" w:type="dxa"/>
            <w:vAlign w:val="center"/>
          </w:tcPr>
          <w:p>
            <w:pPr>
              <w:spacing w:line="360" w:lineRule="auto"/>
              <w:jc w:val="center"/>
              <w:rPr>
                <w:rFonts w:ascii="宋体" w:hAnsi="宋体"/>
                <w:color w:val="000000" w:themeColor="text1"/>
                <w:sz w:val="28"/>
                <w:szCs w:val="28"/>
              </w:rPr>
            </w:pPr>
          </w:p>
        </w:tc>
      </w:tr>
    </w:tbl>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w:t>
      </w:r>
      <w:r>
        <w:rPr>
          <w:rFonts w:ascii="宋体" w:hAnsi="宋体"/>
          <w:color w:val="000000" w:themeColor="text1"/>
          <w:sz w:val="28"/>
          <w:szCs w:val="28"/>
        </w:rPr>
        <w:t>2</w:t>
      </w:r>
      <w:r>
        <w:rPr>
          <w:rFonts w:hint="eastAsia" w:ascii="宋体" w:hAnsi="宋体"/>
          <w:color w:val="000000" w:themeColor="text1"/>
          <w:sz w:val="28"/>
          <w:szCs w:val="28"/>
        </w:rPr>
        <w:t>）2016年以来的经第三方审计的审计报告复印件（包括资产负债表、现金流量表、利润表等）</w:t>
      </w:r>
    </w:p>
    <w:p>
      <w:pPr>
        <w:spacing w:line="360" w:lineRule="auto"/>
        <w:rPr>
          <w:rFonts w:ascii="宋体" w:hAnsi="宋体"/>
          <w:color w:val="000000" w:themeColor="text1"/>
          <w:sz w:val="28"/>
          <w:szCs w:val="28"/>
        </w:rPr>
      </w:pPr>
      <w:r>
        <w:rPr>
          <w:rFonts w:ascii="宋体" w:hAnsi="宋体"/>
          <w:color w:val="000000" w:themeColor="text1"/>
          <w:sz w:val="28"/>
          <w:szCs w:val="28"/>
        </w:rPr>
        <w:pict>
          <v:line id="Line 8" o:spid="_x0000_s1027" o:spt="20" style="position:absolute;left:0pt;flip:y;margin-left:36pt;margin-top:-0.4pt;height:0.35pt;width:0.75pt;z-index:251664384;mso-width-relative:page;mso-height-relative:page;" coordsize="21600,21600" o:allowincell="f" o:gfxdata="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pQbGtMAAAAFAQAADwAAAAAAAAABACAAAAAiAAAAZHJzL2Rvd25yZXYu&#10;eG1sUEsBAhQAFAAAAAgAh07iQPBTNMnHAQAAowMAAA4AAAAAAAAAAQAgAAAAIgEAAGRycy9lMm9E&#10;b2MueG1sUEsFBgAAAAAGAAYAWQEAAFsFAAAAAAAA&#10;">
            <v:path arrowok="t"/>
            <v:fill focussize="0,0"/>
            <v:stroke/>
            <v:imagedata o:title=""/>
            <o:lock v:ext="edit"/>
          </v:line>
        </w:pict>
      </w:r>
    </w:p>
    <w:p>
      <w:pPr>
        <w:numPr>
          <w:ilvl w:val="0"/>
          <w:numId w:val="9"/>
        </w:numPr>
        <w:spacing w:line="360" w:lineRule="auto"/>
        <w:rPr>
          <w:rFonts w:ascii="宋体" w:hAnsi="宋体"/>
          <w:color w:val="000000" w:themeColor="text1"/>
          <w:sz w:val="28"/>
          <w:szCs w:val="28"/>
        </w:rPr>
      </w:pPr>
      <w:r>
        <w:rPr>
          <w:rFonts w:hint="eastAsia" w:ascii="宋体" w:hAnsi="宋体"/>
          <w:color w:val="000000" w:themeColor="text1"/>
          <w:sz w:val="28"/>
          <w:szCs w:val="28"/>
        </w:rPr>
        <w:t>目前和过去三年涉及的诉讼案件情况：</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（4）其它资料（如各种奖励或处罚等）：</w:t>
      </w:r>
    </w:p>
    <w:p>
      <w:pPr>
        <w:spacing w:line="360" w:lineRule="auto"/>
        <w:jc w:val="center"/>
        <w:rPr>
          <w:rFonts w:ascii="宋体" w:hAnsi="宋体"/>
          <w:b/>
          <w:color w:val="000000" w:themeColor="text1"/>
          <w:sz w:val="28"/>
          <w:szCs w:val="28"/>
        </w:rPr>
      </w:pPr>
      <w:r>
        <w:rPr>
          <w:rFonts w:ascii="宋体" w:hAnsi="宋体"/>
          <w:b/>
          <w:color w:val="000000" w:themeColor="text1"/>
          <w:sz w:val="28"/>
          <w:szCs w:val="28"/>
          <w:lang w:val="en-GB"/>
        </w:rPr>
        <w:br w:type="page"/>
      </w:r>
      <w:bookmarkEnd w:id="94"/>
      <w:bookmarkEnd w:id="95"/>
      <w:bookmarkEnd w:id="96"/>
      <w:bookmarkEnd w:id="97"/>
      <w:bookmarkEnd w:id="98"/>
      <w:bookmarkEnd w:id="99"/>
      <w:bookmarkEnd w:id="100"/>
      <w:bookmarkEnd w:id="101"/>
      <w:bookmarkStart w:id="102" w:name="_Toc71000744"/>
      <w:bookmarkStart w:id="103" w:name="_Toc98579025"/>
      <w:bookmarkStart w:id="104" w:name="_Toc72224536"/>
      <w:bookmarkStart w:id="105" w:name="_Toc71000475"/>
      <w:bookmarkStart w:id="106" w:name="_Toc43627855"/>
      <w:bookmarkStart w:id="107" w:name="_Toc43086037"/>
      <w:bookmarkStart w:id="108" w:name="_Toc43086625"/>
      <w:bookmarkStart w:id="109" w:name="_Toc98579083"/>
      <w:bookmarkStart w:id="110" w:name="_Toc43627961"/>
      <w:bookmarkStart w:id="111" w:name="_Toc70999742"/>
      <w:r>
        <w:rPr>
          <w:rFonts w:ascii="宋体" w:hAnsi="宋体"/>
          <w:b/>
          <w:color w:val="000000" w:themeColor="text1"/>
          <w:sz w:val="28"/>
          <w:szCs w:val="28"/>
        </w:rPr>
        <w:t>格式</w:t>
      </w:r>
      <w:r>
        <w:rPr>
          <w:rFonts w:ascii="宋体" w:hAnsi="宋体"/>
          <w:b/>
          <w:color w:val="000000" w:themeColor="text1"/>
          <w:sz w:val="28"/>
          <w:szCs w:val="28"/>
        </w:rPr>
        <w:t>7</w:t>
      </w:r>
      <w:r>
        <w:rPr>
          <w:rFonts w:hint="eastAsia" w:ascii="宋体" w:hAnsi="宋体"/>
          <w:b/>
          <w:color w:val="000000" w:themeColor="text1"/>
          <w:sz w:val="28"/>
          <w:szCs w:val="28"/>
        </w:rPr>
        <w:t xml:space="preserve">  参加项目人员一览表</w:t>
      </w:r>
    </w:p>
    <w:p>
      <w:pPr>
        <w:spacing w:line="360" w:lineRule="auto"/>
        <w:ind w:left="283" w:leftChars="135"/>
        <w:rPr>
          <w:color w:val="000000" w:themeColor="text1"/>
          <w:sz w:val="28"/>
          <w:szCs w:val="28"/>
        </w:rPr>
      </w:pPr>
      <w:r>
        <w:rPr>
          <w:rFonts w:hint="eastAsia"/>
          <w:color w:val="000000" w:themeColor="text1"/>
          <w:sz w:val="28"/>
          <w:szCs w:val="28"/>
        </w:rPr>
        <w:t>报价人名称：</w:t>
      </w:r>
      <w:r>
        <w:rPr>
          <w:rFonts w:hint="eastAsia"/>
          <w:color w:val="000000" w:themeColor="text1"/>
          <w:sz w:val="28"/>
          <w:szCs w:val="28"/>
        </w:rPr>
        <w:t xml:space="preserve">                              </w:t>
      </w:r>
    </w:p>
    <w:tbl>
      <w:tblPr>
        <w:tblStyle w:val="16"/>
        <w:tblW w:w="8659"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891"/>
        <w:gridCol w:w="561"/>
        <w:gridCol w:w="339"/>
        <w:gridCol w:w="986"/>
        <w:gridCol w:w="619"/>
        <w:gridCol w:w="1078"/>
        <w:gridCol w:w="1277"/>
        <w:gridCol w:w="248"/>
        <w:gridCol w:w="560"/>
        <w:gridCol w:w="1011"/>
      </w:tblGrid>
      <w:tr>
        <w:trPr>
          <w:trHeight w:val="435" w:hRule="atLeast"/>
        </w:trPr>
        <w:tc>
          <w:tcPr>
            <w:tcW w:w="8659" w:type="dxa"/>
            <w:gridSpan w:val="11"/>
            <w:vAlign w:val="center"/>
          </w:tcPr>
          <w:p>
            <w:pPr>
              <w:spacing w:line="360" w:lineRule="auto"/>
              <w:jc w:val="center"/>
              <w:rPr>
                <w:color w:val="000000" w:themeColor="text1"/>
                <w:sz w:val="28"/>
                <w:szCs w:val="28"/>
              </w:rPr>
            </w:pPr>
            <w:r>
              <w:rPr>
                <w:rFonts w:hint="eastAsia"/>
                <w:color w:val="000000" w:themeColor="text1"/>
                <w:sz w:val="28"/>
                <w:szCs w:val="28"/>
              </w:rPr>
              <w:t>拟派项目负责人资料情况</w:t>
            </w:r>
          </w:p>
        </w:tc>
      </w:tr>
      <w:tr>
        <w:trPr>
          <w:trHeight w:val="435" w:hRule="atLeast"/>
        </w:trPr>
        <w:tc>
          <w:tcPr>
            <w:tcW w:w="1089" w:type="dxa"/>
            <w:vAlign w:val="center"/>
          </w:tcPr>
          <w:p>
            <w:pPr>
              <w:spacing w:line="360" w:lineRule="auto"/>
              <w:jc w:val="center"/>
              <w:rPr>
                <w:color w:val="000000" w:themeColor="text1"/>
                <w:sz w:val="28"/>
                <w:szCs w:val="28"/>
              </w:rPr>
            </w:pPr>
            <w:r>
              <w:rPr>
                <w:rFonts w:hint="eastAsia"/>
                <w:color w:val="000000" w:themeColor="text1"/>
                <w:sz w:val="28"/>
                <w:szCs w:val="28"/>
              </w:rPr>
              <w:t>姓名</w:t>
            </w:r>
          </w:p>
        </w:tc>
        <w:tc>
          <w:tcPr>
            <w:tcW w:w="1452" w:type="dxa"/>
            <w:gridSpan w:val="2"/>
            <w:vAlign w:val="center"/>
          </w:tcPr>
          <w:p>
            <w:pPr>
              <w:spacing w:line="360" w:lineRule="auto"/>
              <w:jc w:val="center"/>
              <w:rPr>
                <w:color w:val="000000" w:themeColor="text1"/>
                <w:sz w:val="28"/>
                <w:szCs w:val="28"/>
              </w:rPr>
            </w:pPr>
          </w:p>
        </w:tc>
        <w:tc>
          <w:tcPr>
            <w:tcW w:w="1325" w:type="dxa"/>
            <w:gridSpan w:val="2"/>
            <w:vAlign w:val="center"/>
          </w:tcPr>
          <w:p>
            <w:pPr>
              <w:spacing w:line="360" w:lineRule="auto"/>
              <w:jc w:val="center"/>
              <w:rPr>
                <w:color w:val="000000" w:themeColor="text1"/>
                <w:sz w:val="28"/>
                <w:szCs w:val="28"/>
              </w:rPr>
            </w:pPr>
            <w:r>
              <w:rPr>
                <w:rFonts w:hint="eastAsia"/>
                <w:color w:val="000000" w:themeColor="text1"/>
                <w:sz w:val="28"/>
                <w:szCs w:val="28"/>
              </w:rPr>
              <w:t>性别</w:t>
            </w:r>
          </w:p>
        </w:tc>
        <w:tc>
          <w:tcPr>
            <w:tcW w:w="1697" w:type="dxa"/>
            <w:gridSpan w:val="2"/>
            <w:vAlign w:val="center"/>
          </w:tcPr>
          <w:p>
            <w:pPr>
              <w:spacing w:line="360" w:lineRule="auto"/>
              <w:jc w:val="center"/>
              <w:rPr>
                <w:color w:val="000000" w:themeColor="text1"/>
                <w:sz w:val="28"/>
                <w:szCs w:val="28"/>
              </w:rPr>
            </w:pPr>
          </w:p>
        </w:tc>
        <w:tc>
          <w:tcPr>
            <w:tcW w:w="1525" w:type="dxa"/>
            <w:gridSpan w:val="2"/>
            <w:vAlign w:val="center"/>
          </w:tcPr>
          <w:p>
            <w:pPr>
              <w:spacing w:line="360" w:lineRule="auto"/>
              <w:jc w:val="center"/>
              <w:rPr>
                <w:color w:val="000000" w:themeColor="text1"/>
                <w:sz w:val="28"/>
                <w:szCs w:val="28"/>
              </w:rPr>
            </w:pPr>
            <w:r>
              <w:rPr>
                <w:rFonts w:hint="eastAsia"/>
                <w:color w:val="000000" w:themeColor="text1"/>
                <w:sz w:val="28"/>
                <w:szCs w:val="28"/>
              </w:rPr>
              <w:t>年龄</w:t>
            </w:r>
          </w:p>
        </w:tc>
        <w:tc>
          <w:tcPr>
            <w:tcW w:w="1571" w:type="dxa"/>
            <w:gridSpan w:val="2"/>
            <w:vAlign w:val="center"/>
          </w:tcPr>
          <w:p>
            <w:pPr>
              <w:spacing w:line="360" w:lineRule="auto"/>
              <w:jc w:val="center"/>
              <w:rPr>
                <w:color w:val="000000" w:themeColor="text1"/>
                <w:sz w:val="28"/>
                <w:szCs w:val="28"/>
              </w:rPr>
            </w:pPr>
          </w:p>
        </w:tc>
      </w:tr>
      <w:tr>
        <w:trPr>
          <w:trHeight w:val="435" w:hRule="atLeast"/>
        </w:trPr>
        <w:tc>
          <w:tcPr>
            <w:tcW w:w="1089" w:type="dxa"/>
            <w:vAlign w:val="center"/>
          </w:tcPr>
          <w:p>
            <w:pPr>
              <w:spacing w:line="360" w:lineRule="auto"/>
              <w:jc w:val="center"/>
              <w:rPr>
                <w:color w:val="000000" w:themeColor="text1"/>
                <w:sz w:val="28"/>
                <w:szCs w:val="28"/>
              </w:rPr>
            </w:pPr>
            <w:r>
              <w:rPr>
                <w:rFonts w:hint="eastAsia"/>
                <w:color w:val="000000" w:themeColor="text1"/>
                <w:sz w:val="28"/>
                <w:szCs w:val="28"/>
              </w:rPr>
              <w:t>职务</w:t>
            </w:r>
          </w:p>
        </w:tc>
        <w:tc>
          <w:tcPr>
            <w:tcW w:w="1452" w:type="dxa"/>
            <w:gridSpan w:val="2"/>
            <w:vAlign w:val="center"/>
          </w:tcPr>
          <w:p>
            <w:pPr>
              <w:spacing w:line="360" w:lineRule="auto"/>
              <w:jc w:val="center"/>
              <w:rPr>
                <w:color w:val="000000" w:themeColor="text1"/>
                <w:sz w:val="28"/>
                <w:szCs w:val="28"/>
              </w:rPr>
            </w:pPr>
          </w:p>
        </w:tc>
        <w:tc>
          <w:tcPr>
            <w:tcW w:w="1325" w:type="dxa"/>
            <w:gridSpan w:val="2"/>
            <w:vAlign w:val="center"/>
          </w:tcPr>
          <w:p>
            <w:pPr>
              <w:spacing w:line="360" w:lineRule="auto"/>
              <w:jc w:val="center"/>
              <w:rPr>
                <w:color w:val="000000" w:themeColor="text1"/>
                <w:sz w:val="28"/>
                <w:szCs w:val="28"/>
              </w:rPr>
            </w:pPr>
            <w:r>
              <w:rPr>
                <w:rFonts w:hint="eastAsia"/>
                <w:color w:val="000000" w:themeColor="text1"/>
                <w:sz w:val="28"/>
                <w:szCs w:val="28"/>
              </w:rPr>
              <w:t>职称</w:t>
            </w:r>
          </w:p>
        </w:tc>
        <w:tc>
          <w:tcPr>
            <w:tcW w:w="1697" w:type="dxa"/>
            <w:gridSpan w:val="2"/>
            <w:vAlign w:val="center"/>
          </w:tcPr>
          <w:p>
            <w:pPr>
              <w:spacing w:line="360" w:lineRule="auto"/>
              <w:jc w:val="center"/>
              <w:rPr>
                <w:color w:val="000000" w:themeColor="text1"/>
                <w:sz w:val="28"/>
                <w:szCs w:val="28"/>
              </w:rPr>
            </w:pPr>
          </w:p>
        </w:tc>
        <w:tc>
          <w:tcPr>
            <w:tcW w:w="1525" w:type="dxa"/>
            <w:gridSpan w:val="2"/>
            <w:vAlign w:val="center"/>
          </w:tcPr>
          <w:p>
            <w:pPr>
              <w:spacing w:line="360" w:lineRule="auto"/>
              <w:jc w:val="center"/>
              <w:rPr>
                <w:color w:val="000000" w:themeColor="text1"/>
                <w:sz w:val="28"/>
                <w:szCs w:val="28"/>
              </w:rPr>
            </w:pPr>
            <w:r>
              <w:rPr>
                <w:rFonts w:hint="eastAsia"/>
                <w:color w:val="000000" w:themeColor="text1"/>
                <w:sz w:val="28"/>
                <w:szCs w:val="28"/>
              </w:rPr>
              <w:t>学历</w:t>
            </w:r>
          </w:p>
        </w:tc>
        <w:tc>
          <w:tcPr>
            <w:tcW w:w="1571" w:type="dxa"/>
            <w:gridSpan w:val="2"/>
            <w:vAlign w:val="center"/>
          </w:tcPr>
          <w:p>
            <w:pPr>
              <w:spacing w:line="360" w:lineRule="auto"/>
              <w:jc w:val="center"/>
              <w:rPr>
                <w:color w:val="000000" w:themeColor="text1"/>
                <w:sz w:val="28"/>
                <w:szCs w:val="28"/>
              </w:rPr>
            </w:pPr>
          </w:p>
        </w:tc>
      </w:tr>
      <w:tr>
        <w:trPr>
          <w:cantSplit/>
          <w:trHeight w:val="467" w:hRule="atLeast"/>
        </w:trPr>
        <w:tc>
          <w:tcPr>
            <w:tcW w:w="1089" w:type="dxa"/>
            <w:vAlign w:val="center"/>
          </w:tcPr>
          <w:p>
            <w:pPr>
              <w:spacing w:line="360" w:lineRule="auto"/>
              <w:jc w:val="center"/>
              <w:rPr>
                <w:color w:val="000000" w:themeColor="text1"/>
                <w:sz w:val="28"/>
                <w:szCs w:val="28"/>
              </w:rPr>
            </w:pPr>
            <w:r>
              <w:rPr>
                <w:rFonts w:hint="eastAsia"/>
                <w:color w:val="000000" w:themeColor="text1"/>
                <w:sz w:val="28"/>
                <w:szCs w:val="28"/>
              </w:rPr>
              <w:t>电话</w:t>
            </w:r>
          </w:p>
        </w:tc>
        <w:tc>
          <w:tcPr>
            <w:tcW w:w="7570" w:type="dxa"/>
            <w:gridSpan w:val="10"/>
            <w:vAlign w:val="center"/>
          </w:tcPr>
          <w:p>
            <w:pPr>
              <w:spacing w:line="360" w:lineRule="auto"/>
              <w:jc w:val="center"/>
              <w:rPr>
                <w:color w:val="000000" w:themeColor="text1"/>
                <w:sz w:val="28"/>
                <w:szCs w:val="28"/>
              </w:rPr>
            </w:pPr>
          </w:p>
        </w:tc>
      </w:tr>
      <w:tr>
        <w:trPr>
          <w:cantSplit/>
          <w:trHeight w:val="471" w:hRule="atLeast"/>
        </w:trPr>
        <w:tc>
          <w:tcPr>
            <w:tcW w:w="1089" w:type="dxa"/>
            <w:vAlign w:val="center"/>
          </w:tcPr>
          <w:p>
            <w:pPr>
              <w:spacing w:line="360" w:lineRule="auto"/>
              <w:jc w:val="center"/>
              <w:rPr>
                <w:color w:val="000000" w:themeColor="text1"/>
                <w:sz w:val="28"/>
                <w:szCs w:val="28"/>
              </w:rPr>
            </w:pPr>
            <w:r>
              <w:rPr>
                <w:rFonts w:hint="eastAsia"/>
                <w:color w:val="000000" w:themeColor="text1"/>
                <w:sz w:val="28"/>
                <w:szCs w:val="28"/>
              </w:rPr>
              <w:t>参加工作时间</w:t>
            </w:r>
          </w:p>
        </w:tc>
        <w:tc>
          <w:tcPr>
            <w:tcW w:w="1452" w:type="dxa"/>
            <w:gridSpan w:val="2"/>
            <w:vAlign w:val="center"/>
          </w:tcPr>
          <w:p>
            <w:pPr>
              <w:spacing w:line="360" w:lineRule="auto"/>
              <w:jc w:val="center"/>
              <w:rPr>
                <w:color w:val="000000" w:themeColor="text1"/>
                <w:sz w:val="28"/>
                <w:szCs w:val="28"/>
              </w:rPr>
            </w:pPr>
          </w:p>
        </w:tc>
        <w:tc>
          <w:tcPr>
            <w:tcW w:w="4547" w:type="dxa"/>
            <w:gridSpan w:val="6"/>
            <w:vAlign w:val="center"/>
          </w:tcPr>
          <w:p>
            <w:pPr>
              <w:pStyle w:val="20"/>
              <w:spacing w:beforeAutospacing="0" w:afterAutospacing="0" w:line="360" w:lineRule="auto"/>
              <w:rPr>
                <w:rFonts w:ascii="Times New Roman" w:hAnsi="Times New Roman"/>
                <w:color w:val="000000" w:themeColor="text1"/>
                <w:sz w:val="28"/>
                <w:szCs w:val="28"/>
              </w:rPr>
            </w:pPr>
            <w:r>
              <w:rPr>
                <w:rFonts w:ascii="Times New Roman" w:hAnsi="Times New Roman"/>
                <w:color w:val="000000" w:themeColor="text1"/>
                <w:sz w:val="28"/>
                <w:szCs w:val="28"/>
              </w:rPr>
              <w:t>从事</w:t>
            </w:r>
            <w:r>
              <w:rPr>
                <w:color w:val="000000" w:themeColor="text1"/>
                <w:sz w:val="28"/>
                <w:szCs w:val="28"/>
              </w:rPr>
              <w:t>同类</w:t>
            </w:r>
            <w:r>
              <w:rPr>
                <w:rFonts w:ascii="Times New Roman" w:hAnsi="Times New Roman"/>
                <w:color w:val="000000" w:themeColor="text1"/>
                <w:sz w:val="28"/>
                <w:szCs w:val="28"/>
              </w:rPr>
              <w:t>项目负责人年限</w:t>
            </w:r>
          </w:p>
        </w:tc>
        <w:tc>
          <w:tcPr>
            <w:tcW w:w="1571" w:type="dxa"/>
            <w:gridSpan w:val="2"/>
            <w:vAlign w:val="center"/>
          </w:tcPr>
          <w:p>
            <w:pPr>
              <w:spacing w:line="360" w:lineRule="auto"/>
              <w:jc w:val="center"/>
              <w:rPr>
                <w:color w:val="000000" w:themeColor="text1"/>
                <w:sz w:val="28"/>
                <w:szCs w:val="28"/>
              </w:rPr>
            </w:pPr>
          </w:p>
        </w:tc>
      </w:tr>
      <w:tr>
        <w:trPr>
          <w:cantSplit/>
          <w:trHeight w:val="466" w:hRule="atLeast"/>
        </w:trPr>
        <w:tc>
          <w:tcPr>
            <w:tcW w:w="1089" w:type="dxa"/>
            <w:vAlign w:val="center"/>
          </w:tcPr>
          <w:p>
            <w:pPr>
              <w:spacing w:line="360" w:lineRule="auto"/>
              <w:jc w:val="center"/>
              <w:rPr>
                <w:color w:val="000000" w:themeColor="text1"/>
                <w:sz w:val="28"/>
                <w:szCs w:val="28"/>
              </w:rPr>
            </w:pPr>
            <w:r>
              <w:rPr>
                <w:rFonts w:hint="eastAsia"/>
                <w:color w:val="000000" w:themeColor="text1"/>
                <w:sz w:val="28"/>
                <w:szCs w:val="28"/>
              </w:rPr>
              <w:t>具有认证资质</w:t>
            </w:r>
          </w:p>
        </w:tc>
        <w:tc>
          <w:tcPr>
            <w:tcW w:w="7570" w:type="dxa"/>
            <w:gridSpan w:val="10"/>
            <w:vAlign w:val="center"/>
          </w:tcPr>
          <w:p>
            <w:pPr>
              <w:spacing w:line="360" w:lineRule="auto"/>
              <w:jc w:val="center"/>
              <w:rPr>
                <w:color w:val="000000" w:themeColor="text1"/>
                <w:sz w:val="28"/>
                <w:szCs w:val="28"/>
              </w:rPr>
            </w:pPr>
          </w:p>
        </w:tc>
      </w:tr>
      <w:tr>
        <w:trPr>
          <w:cantSplit/>
          <w:trHeight w:val="458" w:hRule="atLeast"/>
        </w:trPr>
        <w:tc>
          <w:tcPr>
            <w:tcW w:w="8659" w:type="dxa"/>
            <w:gridSpan w:val="11"/>
            <w:vAlign w:val="center"/>
          </w:tcPr>
          <w:p>
            <w:pPr>
              <w:spacing w:line="360" w:lineRule="auto"/>
              <w:jc w:val="center"/>
              <w:rPr>
                <w:color w:val="000000" w:themeColor="text1"/>
                <w:sz w:val="28"/>
                <w:szCs w:val="28"/>
              </w:rPr>
            </w:pPr>
            <w:r>
              <w:rPr>
                <w:rFonts w:hint="eastAsia"/>
                <w:color w:val="000000" w:themeColor="text1"/>
                <w:sz w:val="28"/>
                <w:szCs w:val="28"/>
              </w:rPr>
              <w:t>拟参与本项目主要人员情况</w:t>
            </w: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姓名</w:t>
            </w:r>
          </w:p>
        </w:tc>
        <w:tc>
          <w:tcPr>
            <w:tcW w:w="891"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性别</w:t>
            </w:r>
          </w:p>
        </w:tc>
        <w:tc>
          <w:tcPr>
            <w:tcW w:w="900" w:type="dxa"/>
            <w:gridSpan w:val="2"/>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年龄</w:t>
            </w:r>
          </w:p>
        </w:tc>
        <w:tc>
          <w:tcPr>
            <w:tcW w:w="1605" w:type="dxa"/>
            <w:gridSpan w:val="2"/>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职称</w:t>
            </w:r>
          </w:p>
        </w:tc>
        <w:tc>
          <w:tcPr>
            <w:tcW w:w="1078"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专业</w:t>
            </w:r>
          </w:p>
        </w:tc>
        <w:tc>
          <w:tcPr>
            <w:tcW w:w="1277" w:type="dxa"/>
            <w:vAlign w:val="center"/>
          </w:tcPr>
          <w:p>
            <w:pPr>
              <w:spacing w:line="360" w:lineRule="auto"/>
              <w:jc w:val="center"/>
              <w:rPr>
                <w:rFonts w:ascii="宋体" w:hAnsi="宋体"/>
                <w:color w:val="000000" w:themeColor="text1"/>
                <w:sz w:val="28"/>
                <w:szCs w:val="28"/>
              </w:rPr>
            </w:pPr>
            <w:r>
              <w:rPr>
                <w:rFonts w:hint="eastAsia" w:ascii="宋体" w:hAnsi="宋体"/>
                <w:color w:val="000000" w:themeColor="text1"/>
                <w:sz w:val="28"/>
                <w:szCs w:val="28"/>
              </w:rPr>
              <w:t>学历</w:t>
            </w:r>
          </w:p>
        </w:tc>
        <w:tc>
          <w:tcPr>
            <w:tcW w:w="808" w:type="dxa"/>
            <w:gridSpan w:val="2"/>
            <w:vAlign w:val="center"/>
          </w:tcPr>
          <w:p>
            <w:pPr>
              <w:spacing w:line="360" w:lineRule="auto"/>
              <w:jc w:val="center"/>
              <w:rPr>
                <w:color w:val="000000" w:themeColor="text1"/>
                <w:sz w:val="28"/>
                <w:szCs w:val="28"/>
              </w:rPr>
            </w:pPr>
            <w:r>
              <w:rPr>
                <w:rFonts w:hint="eastAsia" w:ascii="宋体" w:hAnsi="宋体"/>
                <w:color w:val="000000" w:themeColor="text1"/>
                <w:sz w:val="28"/>
                <w:szCs w:val="28"/>
              </w:rPr>
              <w:t>经验年限</w:t>
            </w:r>
          </w:p>
        </w:tc>
        <w:tc>
          <w:tcPr>
            <w:tcW w:w="1011" w:type="dxa"/>
            <w:vAlign w:val="center"/>
          </w:tcPr>
          <w:p>
            <w:pPr>
              <w:spacing w:line="360" w:lineRule="auto"/>
              <w:jc w:val="center"/>
              <w:rPr>
                <w:color w:val="000000" w:themeColor="text1"/>
                <w:sz w:val="28"/>
                <w:szCs w:val="28"/>
              </w:rPr>
            </w:pPr>
            <w:r>
              <w:rPr>
                <w:rFonts w:hint="eastAsia"/>
                <w:color w:val="000000" w:themeColor="text1"/>
                <w:sz w:val="28"/>
                <w:szCs w:val="28"/>
              </w:rPr>
              <w:t>拟任职务</w:t>
            </w: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p>
        </w:tc>
        <w:tc>
          <w:tcPr>
            <w:tcW w:w="891" w:type="dxa"/>
            <w:vAlign w:val="center"/>
          </w:tcPr>
          <w:p>
            <w:pPr>
              <w:spacing w:line="360" w:lineRule="auto"/>
              <w:jc w:val="center"/>
              <w:rPr>
                <w:rFonts w:ascii="宋体" w:hAnsi="宋体"/>
                <w:color w:val="000000" w:themeColor="text1"/>
                <w:sz w:val="28"/>
                <w:szCs w:val="28"/>
              </w:rPr>
            </w:pPr>
          </w:p>
        </w:tc>
        <w:tc>
          <w:tcPr>
            <w:tcW w:w="900" w:type="dxa"/>
            <w:gridSpan w:val="2"/>
            <w:vAlign w:val="center"/>
          </w:tcPr>
          <w:p>
            <w:pPr>
              <w:spacing w:line="360" w:lineRule="auto"/>
              <w:jc w:val="center"/>
              <w:rPr>
                <w:rFonts w:ascii="宋体" w:hAnsi="宋体"/>
                <w:color w:val="000000" w:themeColor="text1"/>
                <w:sz w:val="28"/>
                <w:szCs w:val="28"/>
              </w:rPr>
            </w:pPr>
          </w:p>
        </w:tc>
        <w:tc>
          <w:tcPr>
            <w:tcW w:w="1605" w:type="dxa"/>
            <w:gridSpan w:val="2"/>
            <w:vAlign w:val="center"/>
          </w:tcPr>
          <w:p>
            <w:pPr>
              <w:spacing w:line="360" w:lineRule="auto"/>
              <w:jc w:val="center"/>
              <w:rPr>
                <w:rFonts w:ascii="宋体" w:hAnsi="宋体"/>
                <w:color w:val="000000" w:themeColor="text1"/>
                <w:sz w:val="28"/>
                <w:szCs w:val="28"/>
              </w:rPr>
            </w:pPr>
          </w:p>
        </w:tc>
        <w:tc>
          <w:tcPr>
            <w:tcW w:w="1078" w:type="dxa"/>
            <w:vAlign w:val="center"/>
          </w:tcPr>
          <w:p>
            <w:pPr>
              <w:spacing w:line="360" w:lineRule="auto"/>
              <w:jc w:val="center"/>
              <w:rPr>
                <w:rFonts w:ascii="宋体" w:hAnsi="宋体"/>
                <w:color w:val="000000" w:themeColor="text1"/>
                <w:sz w:val="28"/>
                <w:szCs w:val="28"/>
              </w:rPr>
            </w:pPr>
          </w:p>
        </w:tc>
        <w:tc>
          <w:tcPr>
            <w:tcW w:w="1277" w:type="dxa"/>
            <w:vAlign w:val="center"/>
          </w:tcPr>
          <w:p>
            <w:pPr>
              <w:spacing w:line="360" w:lineRule="auto"/>
              <w:jc w:val="center"/>
              <w:rPr>
                <w:rFonts w:ascii="宋体" w:hAnsi="宋体"/>
                <w:color w:val="000000" w:themeColor="text1"/>
                <w:sz w:val="28"/>
                <w:szCs w:val="28"/>
              </w:rPr>
            </w:pPr>
          </w:p>
        </w:tc>
        <w:tc>
          <w:tcPr>
            <w:tcW w:w="808" w:type="dxa"/>
            <w:gridSpan w:val="2"/>
            <w:vAlign w:val="center"/>
          </w:tcPr>
          <w:p>
            <w:pPr>
              <w:spacing w:line="360" w:lineRule="auto"/>
              <w:jc w:val="center"/>
              <w:rPr>
                <w:color w:val="000000" w:themeColor="text1"/>
                <w:sz w:val="28"/>
                <w:szCs w:val="28"/>
              </w:rPr>
            </w:pPr>
          </w:p>
        </w:tc>
        <w:tc>
          <w:tcPr>
            <w:tcW w:w="1011" w:type="dxa"/>
            <w:vAlign w:val="center"/>
          </w:tcPr>
          <w:p>
            <w:pPr>
              <w:spacing w:line="360" w:lineRule="auto"/>
              <w:jc w:val="center"/>
              <w:rPr>
                <w:color w:val="000000" w:themeColor="text1"/>
                <w:sz w:val="28"/>
                <w:szCs w:val="28"/>
              </w:rPr>
            </w:pP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p>
        </w:tc>
        <w:tc>
          <w:tcPr>
            <w:tcW w:w="891" w:type="dxa"/>
            <w:vAlign w:val="center"/>
          </w:tcPr>
          <w:p>
            <w:pPr>
              <w:spacing w:line="360" w:lineRule="auto"/>
              <w:jc w:val="center"/>
              <w:rPr>
                <w:rFonts w:ascii="宋体" w:hAnsi="宋体"/>
                <w:color w:val="000000" w:themeColor="text1"/>
                <w:sz w:val="28"/>
                <w:szCs w:val="28"/>
              </w:rPr>
            </w:pPr>
          </w:p>
        </w:tc>
        <w:tc>
          <w:tcPr>
            <w:tcW w:w="900" w:type="dxa"/>
            <w:gridSpan w:val="2"/>
            <w:vAlign w:val="center"/>
          </w:tcPr>
          <w:p>
            <w:pPr>
              <w:spacing w:line="360" w:lineRule="auto"/>
              <w:jc w:val="center"/>
              <w:rPr>
                <w:rFonts w:ascii="宋体" w:hAnsi="宋体"/>
                <w:color w:val="000000" w:themeColor="text1"/>
                <w:sz w:val="28"/>
                <w:szCs w:val="28"/>
              </w:rPr>
            </w:pPr>
          </w:p>
        </w:tc>
        <w:tc>
          <w:tcPr>
            <w:tcW w:w="1605" w:type="dxa"/>
            <w:gridSpan w:val="2"/>
            <w:vAlign w:val="center"/>
          </w:tcPr>
          <w:p>
            <w:pPr>
              <w:spacing w:line="360" w:lineRule="auto"/>
              <w:jc w:val="center"/>
              <w:rPr>
                <w:rFonts w:ascii="宋体" w:hAnsi="宋体"/>
                <w:color w:val="000000" w:themeColor="text1"/>
                <w:sz w:val="28"/>
                <w:szCs w:val="28"/>
              </w:rPr>
            </w:pPr>
          </w:p>
        </w:tc>
        <w:tc>
          <w:tcPr>
            <w:tcW w:w="1078" w:type="dxa"/>
            <w:vAlign w:val="center"/>
          </w:tcPr>
          <w:p>
            <w:pPr>
              <w:spacing w:line="360" w:lineRule="auto"/>
              <w:jc w:val="center"/>
              <w:rPr>
                <w:rFonts w:ascii="宋体" w:hAnsi="宋体"/>
                <w:color w:val="000000" w:themeColor="text1"/>
                <w:sz w:val="28"/>
                <w:szCs w:val="28"/>
              </w:rPr>
            </w:pPr>
          </w:p>
        </w:tc>
        <w:tc>
          <w:tcPr>
            <w:tcW w:w="1277" w:type="dxa"/>
            <w:vAlign w:val="center"/>
          </w:tcPr>
          <w:p>
            <w:pPr>
              <w:spacing w:line="360" w:lineRule="auto"/>
              <w:jc w:val="center"/>
              <w:rPr>
                <w:rFonts w:ascii="宋体" w:hAnsi="宋体"/>
                <w:color w:val="000000" w:themeColor="text1"/>
                <w:sz w:val="28"/>
                <w:szCs w:val="28"/>
              </w:rPr>
            </w:pPr>
          </w:p>
        </w:tc>
        <w:tc>
          <w:tcPr>
            <w:tcW w:w="808" w:type="dxa"/>
            <w:gridSpan w:val="2"/>
            <w:vAlign w:val="center"/>
          </w:tcPr>
          <w:p>
            <w:pPr>
              <w:spacing w:line="360" w:lineRule="auto"/>
              <w:jc w:val="center"/>
              <w:rPr>
                <w:color w:val="000000" w:themeColor="text1"/>
                <w:sz w:val="28"/>
                <w:szCs w:val="28"/>
              </w:rPr>
            </w:pPr>
          </w:p>
        </w:tc>
        <w:tc>
          <w:tcPr>
            <w:tcW w:w="1011" w:type="dxa"/>
            <w:vAlign w:val="center"/>
          </w:tcPr>
          <w:p>
            <w:pPr>
              <w:spacing w:line="360" w:lineRule="auto"/>
              <w:jc w:val="center"/>
              <w:rPr>
                <w:color w:val="000000" w:themeColor="text1"/>
                <w:sz w:val="28"/>
                <w:szCs w:val="28"/>
              </w:rPr>
            </w:pP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p>
        </w:tc>
        <w:tc>
          <w:tcPr>
            <w:tcW w:w="891" w:type="dxa"/>
            <w:vAlign w:val="center"/>
          </w:tcPr>
          <w:p>
            <w:pPr>
              <w:spacing w:line="360" w:lineRule="auto"/>
              <w:jc w:val="center"/>
              <w:rPr>
                <w:rFonts w:ascii="宋体" w:hAnsi="宋体"/>
                <w:color w:val="000000" w:themeColor="text1"/>
                <w:sz w:val="28"/>
                <w:szCs w:val="28"/>
              </w:rPr>
            </w:pPr>
          </w:p>
        </w:tc>
        <w:tc>
          <w:tcPr>
            <w:tcW w:w="900" w:type="dxa"/>
            <w:gridSpan w:val="2"/>
            <w:vAlign w:val="center"/>
          </w:tcPr>
          <w:p>
            <w:pPr>
              <w:spacing w:line="360" w:lineRule="auto"/>
              <w:jc w:val="center"/>
              <w:rPr>
                <w:rFonts w:ascii="宋体" w:hAnsi="宋体"/>
                <w:color w:val="000000" w:themeColor="text1"/>
                <w:sz w:val="28"/>
                <w:szCs w:val="28"/>
              </w:rPr>
            </w:pPr>
          </w:p>
        </w:tc>
        <w:tc>
          <w:tcPr>
            <w:tcW w:w="1605" w:type="dxa"/>
            <w:gridSpan w:val="2"/>
            <w:vAlign w:val="center"/>
          </w:tcPr>
          <w:p>
            <w:pPr>
              <w:spacing w:line="360" w:lineRule="auto"/>
              <w:jc w:val="center"/>
              <w:rPr>
                <w:rFonts w:ascii="宋体" w:hAnsi="宋体"/>
                <w:color w:val="000000" w:themeColor="text1"/>
                <w:sz w:val="28"/>
                <w:szCs w:val="28"/>
              </w:rPr>
            </w:pPr>
          </w:p>
        </w:tc>
        <w:tc>
          <w:tcPr>
            <w:tcW w:w="1078" w:type="dxa"/>
            <w:vAlign w:val="center"/>
          </w:tcPr>
          <w:p>
            <w:pPr>
              <w:spacing w:line="360" w:lineRule="auto"/>
              <w:jc w:val="center"/>
              <w:rPr>
                <w:rFonts w:ascii="宋体" w:hAnsi="宋体"/>
                <w:color w:val="000000" w:themeColor="text1"/>
                <w:sz w:val="28"/>
                <w:szCs w:val="28"/>
              </w:rPr>
            </w:pPr>
          </w:p>
        </w:tc>
        <w:tc>
          <w:tcPr>
            <w:tcW w:w="1277" w:type="dxa"/>
            <w:vAlign w:val="center"/>
          </w:tcPr>
          <w:p>
            <w:pPr>
              <w:spacing w:line="360" w:lineRule="auto"/>
              <w:jc w:val="center"/>
              <w:rPr>
                <w:rFonts w:ascii="宋体" w:hAnsi="宋体"/>
                <w:color w:val="000000" w:themeColor="text1"/>
                <w:sz w:val="28"/>
                <w:szCs w:val="28"/>
              </w:rPr>
            </w:pPr>
          </w:p>
        </w:tc>
        <w:tc>
          <w:tcPr>
            <w:tcW w:w="808" w:type="dxa"/>
            <w:gridSpan w:val="2"/>
            <w:vAlign w:val="center"/>
          </w:tcPr>
          <w:p>
            <w:pPr>
              <w:spacing w:line="360" w:lineRule="auto"/>
              <w:jc w:val="center"/>
              <w:rPr>
                <w:color w:val="000000" w:themeColor="text1"/>
                <w:sz w:val="28"/>
                <w:szCs w:val="28"/>
              </w:rPr>
            </w:pPr>
          </w:p>
        </w:tc>
        <w:tc>
          <w:tcPr>
            <w:tcW w:w="1011" w:type="dxa"/>
            <w:vAlign w:val="center"/>
          </w:tcPr>
          <w:p>
            <w:pPr>
              <w:spacing w:line="360" w:lineRule="auto"/>
              <w:jc w:val="center"/>
              <w:rPr>
                <w:color w:val="000000" w:themeColor="text1"/>
                <w:sz w:val="28"/>
                <w:szCs w:val="28"/>
              </w:rPr>
            </w:pP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p>
        </w:tc>
        <w:tc>
          <w:tcPr>
            <w:tcW w:w="891" w:type="dxa"/>
            <w:vAlign w:val="center"/>
          </w:tcPr>
          <w:p>
            <w:pPr>
              <w:spacing w:line="360" w:lineRule="auto"/>
              <w:jc w:val="center"/>
              <w:rPr>
                <w:rFonts w:ascii="宋体" w:hAnsi="宋体"/>
                <w:color w:val="000000" w:themeColor="text1"/>
                <w:sz w:val="28"/>
                <w:szCs w:val="28"/>
              </w:rPr>
            </w:pPr>
          </w:p>
        </w:tc>
        <w:tc>
          <w:tcPr>
            <w:tcW w:w="900" w:type="dxa"/>
            <w:gridSpan w:val="2"/>
            <w:vAlign w:val="center"/>
          </w:tcPr>
          <w:p>
            <w:pPr>
              <w:spacing w:line="360" w:lineRule="auto"/>
              <w:jc w:val="center"/>
              <w:rPr>
                <w:rFonts w:ascii="宋体" w:hAnsi="宋体"/>
                <w:color w:val="000000" w:themeColor="text1"/>
                <w:sz w:val="28"/>
                <w:szCs w:val="28"/>
              </w:rPr>
            </w:pPr>
          </w:p>
        </w:tc>
        <w:tc>
          <w:tcPr>
            <w:tcW w:w="1605" w:type="dxa"/>
            <w:gridSpan w:val="2"/>
            <w:vAlign w:val="center"/>
          </w:tcPr>
          <w:p>
            <w:pPr>
              <w:spacing w:line="360" w:lineRule="auto"/>
              <w:jc w:val="center"/>
              <w:rPr>
                <w:rFonts w:ascii="宋体" w:hAnsi="宋体"/>
                <w:color w:val="000000" w:themeColor="text1"/>
                <w:sz w:val="28"/>
                <w:szCs w:val="28"/>
              </w:rPr>
            </w:pPr>
          </w:p>
        </w:tc>
        <w:tc>
          <w:tcPr>
            <w:tcW w:w="1078" w:type="dxa"/>
            <w:vAlign w:val="center"/>
          </w:tcPr>
          <w:p>
            <w:pPr>
              <w:spacing w:line="360" w:lineRule="auto"/>
              <w:jc w:val="center"/>
              <w:rPr>
                <w:rFonts w:ascii="宋体" w:hAnsi="宋体"/>
                <w:color w:val="000000" w:themeColor="text1"/>
                <w:sz w:val="28"/>
                <w:szCs w:val="28"/>
              </w:rPr>
            </w:pPr>
          </w:p>
        </w:tc>
        <w:tc>
          <w:tcPr>
            <w:tcW w:w="1277" w:type="dxa"/>
            <w:vAlign w:val="center"/>
          </w:tcPr>
          <w:p>
            <w:pPr>
              <w:spacing w:line="360" w:lineRule="auto"/>
              <w:jc w:val="center"/>
              <w:rPr>
                <w:rFonts w:ascii="宋体" w:hAnsi="宋体"/>
                <w:color w:val="000000" w:themeColor="text1"/>
                <w:sz w:val="28"/>
                <w:szCs w:val="28"/>
              </w:rPr>
            </w:pPr>
          </w:p>
        </w:tc>
        <w:tc>
          <w:tcPr>
            <w:tcW w:w="808" w:type="dxa"/>
            <w:gridSpan w:val="2"/>
            <w:vAlign w:val="center"/>
          </w:tcPr>
          <w:p>
            <w:pPr>
              <w:spacing w:line="360" w:lineRule="auto"/>
              <w:jc w:val="center"/>
              <w:rPr>
                <w:color w:val="000000" w:themeColor="text1"/>
                <w:sz w:val="28"/>
                <w:szCs w:val="28"/>
              </w:rPr>
            </w:pPr>
          </w:p>
        </w:tc>
        <w:tc>
          <w:tcPr>
            <w:tcW w:w="1011" w:type="dxa"/>
            <w:vAlign w:val="center"/>
          </w:tcPr>
          <w:p>
            <w:pPr>
              <w:spacing w:line="360" w:lineRule="auto"/>
              <w:jc w:val="center"/>
              <w:rPr>
                <w:color w:val="000000" w:themeColor="text1"/>
                <w:sz w:val="28"/>
                <w:szCs w:val="28"/>
              </w:rPr>
            </w:pPr>
          </w:p>
        </w:tc>
      </w:tr>
      <w:tr>
        <w:trPr>
          <w:cantSplit/>
          <w:trHeight w:val="458" w:hRule="atLeast"/>
        </w:trPr>
        <w:tc>
          <w:tcPr>
            <w:tcW w:w="1089"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91"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900" w:type="dxa"/>
            <w:gridSpan w:val="2"/>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605" w:type="dxa"/>
            <w:gridSpan w:val="2"/>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78"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277" w:type="dxa"/>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08" w:type="dxa"/>
            <w:gridSpan w:val="2"/>
            <w:vAlign w:val="center"/>
          </w:tcPr>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p>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11" w:type="dxa"/>
            <w:vAlign w:val="center"/>
          </w:tcPr>
          <w:p>
            <w:pPr>
              <w:spacing w:line="360" w:lineRule="auto"/>
              <w:jc w:val="center"/>
              <w:rPr>
                <w:rFonts w:ascii="宋体" w:hAnsi="宋体"/>
                <w:color w:val="000000" w:themeColor="text1"/>
                <w:sz w:val="28"/>
                <w:szCs w:val="28"/>
              </w:rPr>
            </w:pPr>
          </w:p>
        </w:tc>
      </w:tr>
    </w:tbl>
    <w:p>
      <w:pPr>
        <w:spacing w:line="360" w:lineRule="auto"/>
        <w:rPr>
          <w:rFonts w:ascii="Arial" w:hAnsi="Arial" w:eastAsia="楷体_GB2312"/>
          <w:color w:val="000000" w:themeColor="text1"/>
          <w:sz w:val="28"/>
          <w:szCs w:val="28"/>
        </w:rPr>
      </w:pPr>
      <w:r>
        <w:rPr>
          <w:rFonts w:hint="eastAsia" w:ascii="Arial" w:hAnsi="Arial" w:eastAsia="楷体_GB2312"/>
          <w:color w:val="000000" w:themeColor="text1"/>
          <w:sz w:val="28"/>
          <w:szCs w:val="28"/>
        </w:rPr>
        <w:t>（此表可延长）</w:t>
      </w:r>
    </w:p>
    <w:p>
      <w:pPr>
        <w:pStyle w:val="10"/>
        <w:spacing w:line="360" w:lineRule="auto"/>
        <w:ind w:left="5250" w:firstLine="480"/>
        <w:rPr>
          <w:rFonts w:ascii="Tahoma" w:hAnsi="Tahoma"/>
          <w:color w:val="000000" w:themeColor="text1"/>
          <w:sz w:val="28"/>
          <w:szCs w:val="28"/>
        </w:rPr>
      </w:pPr>
    </w:p>
    <w:p>
      <w:pPr>
        <w:tabs>
          <w:tab w:val="left" w:pos="1050"/>
          <w:tab w:val="left" w:pos="1838"/>
        </w:tabs>
        <w:spacing w:line="360" w:lineRule="auto"/>
        <w:rPr>
          <w:rFonts w:ascii="宋体" w:hAnsi="宋体"/>
          <w:color w:val="000000" w:themeColor="text1"/>
          <w:sz w:val="28"/>
          <w:szCs w:val="28"/>
        </w:rPr>
      </w:pPr>
      <w:r>
        <w:rPr>
          <w:rFonts w:hint="eastAsia" w:ascii="宋体" w:hAnsi="宋体"/>
          <w:color w:val="000000" w:themeColor="text1"/>
          <w:sz w:val="28"/>
          <w:szCs w:val="28"/>
        </w:rPr>
        <w:t>注：上表列出的人员，须附其资质证书的复印件（身份证、学位证、</w:t>
      </w:r>
      <w:r>
        <w:rPr>
          <w:rFonts w:hint="eastAsia" w:ascii="宋体" w:hAnsi="宋体"/>
          <w:color w:val="000000" w:themeColor="text1"/>
          <w:sz w:val="28"/>
          <w:szCs w:val="28"/>
        </w:rPr>
        <w:t>职称证、其他相关认证等）和提交响应文件截止时间前三个月的社保证明；</w:t>
      </w:r>
    </w:p>
    <w:p>
      <w:pPr>
        <w:spacing w:line="360" w:lineRule="auto"/>
        <w:rPr>
          <w:color w:val="000000" w:themeColor="text1"/>
          <w:sz w:val="28"/>
          <w:szCs w:val="28"/>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报价人名称（盖章）：</w:t>
      </w: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法定人代表人或授权代表（签字）：</w:t>
      </w:r>
    </w:p>
    <w:p>
      <w:pPr>
        <w:spacing w:line="360" w:lineRule="auto"/>
        <w:rPr>
          <w:rFonts w:ascii="宋体" w:hAnsi="宋体"/>
          <w:color w:val="000000" w:themeColor="text1"/>
          <w:sz w:val="28"/>
          <w:szCs w:val="28"/>
          <w:u w:val="single"/>
        </w:rPr>
      </w:pPr>
    </w:p>
    <w:p>
      <w:pPr>
        <w:spacing w:line="360" w:lineRule="auto"/>
        <w:rPr>
          <w:rFonts w:ascii="宋体" w:hAnsi="宋体"/>
          <w:b/>
          <w:color w:val="000000" w:themeColor="text1"/>
          <w:sz w:val="28"/>
          <w:szCs w:val="28"/>
        </w:rPr>
      </w:pPr>
      <w:r>
        <w:rPr>
          <w:rFonts w:hint="eastAsia" w:ascii="宋体" w:hAnsi="宋体"/>
          <w:color w:val="000000" w:themeColor="text1"/>
          <w:sz w:val="28"/>
          <w:szCs w:val="28"/>
        </w:rPr>
        <w:t>日期：年</w:t>
      </w:r>
      <w:r>
        <w:rPr>
          <w:rFonts w:hint="eastAsia" w:ascii="宋体" w:hAnsi="宋体"/>
          <w:color w:val="000000" w:themeColor="text1"/>
          <w:sz w:val="28"/>
          <w:szCs w:val="28"/>
        </w:rPr>
        <w:t xml:space="preserve"> </w:t>
      </w:r>
      <w:r>
        <w:rPr>
          <w:rFonts w:hint="eastAsia" w:ascii="宋体" w:hAnsi="宋体"/>
          <w:color w:val="000000" w:themeColor="text1"/>
          <w:sz w:val="28"/>
          <w:szCs w:val="28"/>
        </w:rPr>
        <w:t>月 日</w:t>
      </w:r>
    </w:p>
    <w:p>
      <w:pPr>
        <w:spacing w:line="360" w:lineRule="auto"/>
        <w:jc w:val="center"/>
        <w:rPr>
          <w:rFonts w:ascii="宋体" w:hAnsi="宋体"/>
          <w:b/>
          <w:color w:val="000000" w:themeColor="text1"/>
          <w:spacing w:val="6"/>
          <w:sz w:val="28"/>
          <w:szCs w:val="28"/>
        </w:rPr>
      </w:pPr>
      <w:r>
        <w:rPr>
          <w:rFonts w:ascii="宋体" w:hAnsi="宋体"/>
          <w:b/>
          <w:color w:val="000000" w:themeColor="text1"/>
          <w:sz w:val="28"/>
          <w:szCs w:val="28"/>
        </w:rPr>
        <w:br w:type="page"/>
      </w:r>
      <w:bookmarkEnd w:id="102"/>
      <w:bookmarkEnd w:id="103"/>
      <w:bookmarkEnd w:id="104"/>
      <w:bookmarkEnd w:id="105"/>
      <w:bookmarkEnd w:id="106"/>
      <w:bookmarkEnd w:id="107"/>
      <w:bookmarkEnd w:id="108"/>
      <w:bookmarkEnd w:id="109"/>
      <w:bookmarkEnd w:id="110"/>
      <w:bookmarkEnd w:id="111"/>
    </w:p>
    <w:p>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rPr>
        <w:t>格式</w:t>
      </w:r>
      <w:r>
        <w:rPr>
          <w:rFonts w:ascii="宋体" w:hAnsi="宋体"/>
          <w:b/>
          <w:color w:val="000000" w:themeColor="text1"/>
          <w:sz w:val="28"/>
          <w:szCs w:val="28"/>
        </w:rPr>
        <w:t>8</w:t>
      </w:r>
      <w:r>
        <w:rPr>
          <w:rFonts w:hint="eastAsia" w:ascii="宋体" w:hAnsi="宋体"/>
          <w:b/>
          <w:color w:val="000000" w:themeColor="text1"/>
          <w:sz w:val="28"/>
          <w:szCs w:val="28"/>
        </w:rPr>
        <w:t xml:space="preserve">  </w:t>
      </w:r>
      <w:r>
        <w:rPr>
          <w:rFonts w:hint="eastAsia" w:ascii="宋体" w:hAnsi="宋体"/>
          <w:b/>
          <w:color w:val="000000" w:themeColor="text1"/>
          <w:sz w:val="28"/>
          <w:szCs w:val="28"/>
          <w:lang w:val="en-GB"/>
        </w:rPr>
        <w:t>服务承诺</w:t>
      </w:r>
    </w:p>
    <w:p>
      <w:pPr>
        <w:spacing w:line="360" w:lineRule="auto"/>
        <w:rPr>
          <w:rFonts w:ascii="宋体" w:hAnsi="宋体"/>
          <w:b/>
          <w:color w:val="000000" w:themeColor="text1"/>
          <w:sz w:val="28"/>
          <w:szCs w:val="28"/>
        </w:rPr>
      </w:pPr>
    </w:p>
    <w:p>
      <w:pPr>
        <w:spacing w:line="360" w:lineRule="auto"/>
        <w:rPr>
          <w:rFonts w:ascii="宋体" w:hAnsi="宋体"/>
          <w:b/>
          <w:color w:val="000000" w:themeColor="text1"/>
          <w:sz w:val="28"/>
          <w:szCs w:val="28"/>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报价人自行编制</w:t>
      </w: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报价人名称（盖章）：</w:t>
      </w: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u w:val="single"/>
        </w:rPr>
      </w:pPr>
      <w:r>
        <w:rPr>
          <w:rFonts w:hint="eastAsia" w:ascii="宋体" w:hAnsi="宋体"/>
          <w:color w:val="000000" w:themeColor="text1"/>
          <w:sz w:val="28"/>
          <w:szCs w:val="28"/>
        </w:rPr>
        <w:t>法定人代表人或授权代表（签字）：</w:t>
      </w:r>
    </w:p>
    <w:p>
      <w:pPr>
        <w:spacing w:line="360" w:lineRule="auto"/>
        <w:rPr>
          <w:rFonts w:ascii="宋体" w:hAnsi="宋体"/>
          <w:color w:val="000000" w:themeColor="text1"/>
          <w:sz w:val="28"/>
          <w:szCs w:val="28"/>
          <w:u w:val="single"/>
        </w:rPr>
      </w:pPr>
    </w:p>
    <w:p>
      <w:pPr>
        <w:spacing w:line="360" w:lineRule="auto"/>
        <w:rPr>
          <w:rFonts w:ascii="宋体" w:hAnsi="宋体"/>
          <w:color w:val="000000" w:themeColor="text1"/>
          <w:sz w:val="28"/>
          <w:szCs w:val="28"/>
        </w:rPr>
      </w:pPr>
      <w:r>
        <w:rPr>
          <w:rFonts w:hint="eastAsia" w:ascii="宋体" w:hAnsi="宋体"/>
          <w:color w:val="000000" w:themeColor="text1"/>
          <w:sz w:val="28"/>
          <w:szCs w:val="28"/>
        </w:rPr>
        <w:t>日期：年</w:t>
      </w:r>
      <w:r>
        <w:rPr>
          <w:rFonts w:hint="eastAsia" w:ascii="宋体" w:hAnsi="宋体"/>
          <w:color w:val="000000" w:themeColor="text1"/>
          <w:sz w:val="28"/>
          <w:szCs w:val="28"/>
        </w:rPr>
        <w:t xml:space="preserve"> </w:t>
      </w:r>
      <w:r>
        <w:rPr>
          <w:rFonts w:hint="eastAsia" w:ascii="宋体" w:hAnsi="宋体"/>
          <w:color w:val="000000" w:themeColor="text1"/>
          <w:sz w:val="28"/>
          <w:szCs w:val="28"/>
        </w:rPr>
        <w:t>月 日</w:t>
      </w:r>
    </w:p>
    <w:p>
      <w:pPr>
        <w:spacing w:line="360" w:lineRule="auto"/>
        <w:jc w:val="center"/>
        <w:rPr>
          <w:rFonts w:ascii="宋体" w:hAnsi="宋体"/>
          <w:b/>
          <w:bCs/>
          <w:color w:val="000000" w:themeColor="text1"/>
          <w:sz w:val="28"/>
          <w:szCs w:val="28"/>
        </w:rPr>
      </w:pPr>
      <w:r>
        <w:rPr>
          <w:rFonts w:hint="eastAsia" w:ascii="宋体" w:hAnsi="宋体"/>
          <w:b/>
          <w:color w:val="000000" w:themeColor="text1"/>
          <w:sz w:val="28"/>
          <w:szCs w:val="28"/>
          <w:lang w:val="en-GB"/>
        </w:rPr>
        <w:t>格式</w:t>
      </w:r>
      <w:r>
        <w:rPr>
          <w:rFonts w:ascii="宋体" w:hAnsi="宋体"/>
          <w:b/>
          <w:color w:val="000000" w:themeColor="text1"/>
          <w:sz w:val="28"/>
          <w:szCs w:val="28"/>
          <w:lang w:val="en-GB"/>
        </w:rPr>
        <w:t>9</w:t>
      </w:r>
      <w:r>
        <w:rPr>
          <w:rFonts w:hint="eastAsia" w:ascii="宋体" w:hAnsi="宋体"/>
          <w:b/>
          <w:color w:val="000000" w:themeColor="text1"/>
          <w:sz w:val="28"/>
          <w:szCs w:val="28"/>
          <w:lang w:val="en-GB"/>
        </w:rPr>
        <w:t xml:space="preserve"> 声明函</w:t>
      </w:r>
    </w:p>
    <w:p>
      <w:pPr>
        <w:wordWrap w:val="0"/>
        <w:spacing w:line="360" w:lineRule="auto"/>
        <w:rPr>
          <w:b/>
          <w:bCs/>
          <w:color w:val="000000" w:themeColor="text1"/>
          <w:sz w:val="28"/>
          <w:szCs w:val="28"/>
        </w:rPr>
      </w:pPr>
      <w:r>
        <w:rPr>
          <w:rFonts w:hint="eastAsia"/>
          <w:b/>
          <w:bCs/>
          <w:color w:val="000000" w:themeColor="text1"/>
          <w:sz w:val="28"/>
          <w:szCs w:val="28"/>
        </w:rPr>
        <w:t>广东省卫生健康宣传教育中心：</w:t>
      </w:r>
      <w:r>
        <w:rPr>
          <w:rFonts w:hint="eastAsia"/>
          <w:b/>
          <w:bCs/>
          <w:color w:val="000000" w:themeColor="text1"/>
          <w:sz w:val="28"/>
          <w:szCs w:val="28"/>
        </w:rPr>
        <w:t xml:space="preserve"> </w:t>
      </w:r>
    </w:p>
    <w:p>
      <w:pPr>
        <w:spacing w:line="360" w:lineRule="auto"/>
        <w:ind w:firstLine="549" w:firstLineChars="196"/>
        <w:rPr>
          <w:bCs/>
          <w:color w:val="000000" w:themeColor="text1"/>
          <w:sz w:val="28"/>
          <w:szCs w:val="28"/>
        </w:rPr>
      </w:pPr>
      <w:r>
        <w:rPr>
          <w:rFonts w:hint="eastAsia"/>
          <w:bCs/>
          <w:color w:val="000000" w:themeColor="text1"/>
          <w:sz w:val="28"/>
          <w:szCs w:val="28"/>
        </w:rPr>
        <w:t>关于贵</w:t>
      </w:r>
      <w:r>
        <w:rPr>
          <w:rFonts w:hint="eastAsia"/>
          <w:bCs/>
          <w:color w:val="000000" w:themeColor="text1"/>
          <w:sz w:val="28"/>
          <w:szCs w:val="28"/>
        </w:rPr>
        <w:t>单位</w:t>
      </w:r>
      <w:r>
        <w:rPr>
          <w:rFonts w:hint="eastAsia"/>
          <w:bCs/>
          <w:color w:val="000000" w:themeColor="text1"/>
          <w:sz w:val="28"/>
          <w:szCs w:val="28"/>
        </w:rPr>
        <w:t>年月日发布的</w:t>
      </w:r>
      <w:r>
        <w:rPr>
          <w:rFonts w:hint="eastAsia"/>
          <w:bCs/>
          <w:color w:val="000000" w:themeColor="text1"/>
          <w:sz w:val="28"/>
          <w:szCs w:val="28"/>
          <w:u w:val="single"/>
        </w:rPr>
        <w:t>广东省卫生健康宣传教育中心</w:t>
      </w:r>
      <w:r>
        <w:rPr>
          <w:rFonts w:hint="eastAsia" w:asciiTheme="minorEastAsia" w:hAnsiTheme="minorEastAsia" w:cstheme="minorEastAsia"/>
          <w:color w:val="000000" w:themeColor="text1"/>
          <w:sz w:val="28"/>
          <w:szCs w:val="28"/>
          <w:u w:val="single"/>
        </w:rPr>
        <w:t>ⅩⅩ公益广告投放</w:t>
      </w:r>
      <w:r>
        <w:rPr>
          <w:rFonts w:hint="eastAsia" w:asciiTheme="minorEastAsia" w:hAnsiTheme="minorEastAsia" w:cstheme="minorEastAsia"/>
          <w:color w:val="000000" w:themeColor="text1"/>
          <w:sz w:val="28"/>
          <w:szCs w:val="28"/>
          <w:u w:val="single"/>
        </w:rPr>
        <w:t>项目</w:t>
      </w:r>
      <w:r>
        <w:rPr>
          <w:rFonts w:hint="eastAsia"/>
          <w:bCs/>
          <w:color w:val="000000" w:themeColor="text1"/>
          <w:sz w:val="28"/>
          <w:szCs w:val="28"/>
        </w:rPr>
        <w:t>的采购公告，本公司（企业）愿意参加报价，并声明：</w:t>
      </w:r>
    </w:p>
    <w:p>
      <w:pPr>
        <w:spacing w:line="360" w:lineRule="auto"/>
        <w:ind w:firstLine="549" w:firstLineChars="196"/>
        <w:rPr>
          <w:bCs/>
          <w:color w:val="000000" w:themeColor="text1"/>
          <w:sz w:val="28"/>
          <w:szCs w:val="28"/>
        </w:rPr>
      </w:pPr>
      <w:r>
        <w:rPr>
          <w:rFonts w:hint="eastAsia"/>
          <w:bCs/>
          <w:color w:val="000000" w:themeColor="text1"/>
          <w:sz w:val="28"/>
          <w:szCs w:val="28"/>
        </w:rPr>
        <w:t>本公司（企业）符合《政府采购法》第二十二条规定；</w:t>
      </w:r>
      <w:r>
        <w:rPr>
          <w:bCs/>
          <w:color w:val="000000" w:themeColor="text1"/>
          <w:sz w:val="28"/>
          <w:szCs w:val="28"/>
        </w:rPr>
        <w:t>具有履行</w:t>
      </w:r>
      <w:r>
        <w:rPr>
          <w:rFonts w:hint="eastAsia"/>
          <w:bCs/>
          <w:color w:val="000000" w:themeColor="text1"/>
          <w:sz w:val="28"/>
          <w:szCs w:val="28"/>
        </w:rPr>
        <w:t>本项目</w:t>
      </w:r>
      <w:r>
        <w:rPr>
          <w:bCs/>
          <w:color w:val="000000" w:themeColor="text1"/>
          <w:sz w:val="28"/>
          <w:szCs w:val="28"/>
        </w:rPr>
        <w:t>合同所必需</w:t>
      </w:r>
      <w:r>
        <w:rPr>
          <w:rFonts w:hint="eastAsia"/>
          <w:bCs/>
          <w:color w:val="000000" w:themeColor="text1"/>
          <w:sz w:val="28"/>
          <w:szCs w:val="28"/>
        </w:rPr>
        <w:t>的</w:t>
      </w:r>
      <w:r>
        <w:rPr>
          <w:bCs/>
          <w:color w:val="000000" w:themeColor="text1"/>
          <w:sz w:val="28"/>
          <w:szCs w:val="28"/>
        </w:rPr>
        <w:t>能力</w:t>
      </w:r>
      <w:r>
        <w:rPr>
          <w:rFonts w:hint="eastAsia"/>
          <w:bCs/>
          <w:color w:val="000000" w:themeColor="text1"/>
          <w:sz w:val="28"/>
          <w:szCs w:val="28"/>
        </w:rPr>
        <w:t>；在参加政府采购活动前三年内，在经营活动中没有重大违法记录；</w:t>
      </w:r>
      <w:r>
        <w:rPr>
          <w:color w:val="000000" w:themeColor="text1"/>
          <w:sz w:val="28"/>
          <w:szCs w:val="28"/>
        </w:rPr>
        <w:t>符合法律、行政法规规定的其他条件</w:t>
      </w:r>
      <w:r>
        <w:rPr>
          <w:rFonts w:hint="eastAsia"/>
          <w:bCs/>
          <w:color w:val="000000" w:themeColor="text1"/>
          <w:sz w:val="28"/>
          <w:szCs w:val="28"/>
        </w:rPr>
        <w:t>。</w:t>
      </w:r>
    </w:p>
    <w:p>
      <w:pPr>
        <w:spacing w:line="360" w:lineRule="auto"/>
        <w:ind w:firstLine="549" w:firstLineChars="196"/>
        <w:rPr>
          <w:bCs/>
          <w:color w:val="000000" w:themeColor="text1"/>
          <w:sz w:val="28"/>
          <w:szCs w:val="28"/>
        </w:rPr>
      </w:pPr>
      <w:r>
        <w:rPr>
          <w:rFonts w:hint="eastAsia"/>
          <w:bCs/>
          <w:color w:val="000000" w:themeColor="text1"/>
          <w:sz w:val="28"/>
          <w:szCs w:val="28"/>
        </w:rPr>
        <w:t>本公司并承诺在本次采购活动中，如有违法、违规、弄虚作假行为，所造成的损失、不良后果及法律责任，一律由我公司（企业）承担。</w:t>
      </w:r>
      <w:r>
        <w:rPr>
          <w:rFonts w:hint="eastAsia"/>
          <w:bCs/>
          <w:color w:val="000000" w:themeColor="text1"/>
          <w:sz w:val="28"/>
          <w:szCs w:val="28"/>
        </w:rPr>
        <w:t xml:space="preserve"> </w:t>
      </w:r>
    </w:p>
    <w:p>
      <w:pPr>
        <w:spacing w:line="360" w:lineRule="auto"/>
        <w:ind w:firstLine="549" w:firstLineChars="196"/>
        <w:rPr>
          <w:bCs/>
          <w:color w:val="000000" w:themeColor="text1"/>
          <w:sz w:val="28"/>
          <w:szCs w:val="28"/>
        </w:rPr>
      </w:pPr>
      <w:r>
        <w:rPr>
          <w:rFonts w:hint="eastAsia"/>
          <w:bCs/>
          <w:color w:val="000000" w:themeColor="text1"/>
          <w:sz w:val="28"/>
          <w:szCs w:val="28"/>
        </w:rPr>
        <w:t>特此声明！</w:t>
      </w:r>
      <w:r>
        <w:rPr>
          <w:rFonts w:hint="eastAsia"/>
          <w:bCs/>
          <w:color w:val="000000" w:themeColor="text1"/>
          <w:sz w:val="28"/>
          <w:szCs w:val="28"/>
        </w:rPr>
        <w:t xml:space="preserve"> </w:t>
      </w:r>
    </w:p>
    <w:p>
      <w:pPr>
        <w:spacing w:line="360" w:lineRule="auto"/>
        <w:ind w:firstLine="549" w:firstLineChars="196"/>
        <w:rPr>
          <w:bCs/>
          <w:color w:val="000000" w:themeColor="text1"/>
          <w:sz w:val="28"/>
          <w:szCs w:val="28"/>
        </w:rPr>
      </w:pPr>
    </w:p>
    <w:p>
      <w:pPr>
        <w:spacing w:line="360" w:lineRule="auto"/>
        <w:ind w:firstLine="549" w:firstLineChars="196"/>
        <w:rPr>
          <w:bCs/>
          <w:color w:val="000000" w:themeColor="text1"/>
          <w:sz w:val="28"/>
          <w:szCs w:val="28"/>
        </w:rPr>
      </w:pPr>
    </w:p>
    <w:p>
      <w:pPr>
        <w:spacing w:line="360" w:lineRule="auto"/>
        <w:ind w:firstLine="549" w:firstLineChars="196"/>
        <w:rPr>
          <w:bCs/>
          <w:color w:val="000000" w:themeColor="text1"/>
          <w:sz w:val="28"/>
          <w:szCs w:val="28"/>
        </w:rPr>
      </w:pPr>
    </w:p>
    <w:p>
      <w:pPr>
        <w:spacing w:line="360" w:lineRule="auto"/>
        <w:ind w:left="4570" w:firstLine="549" w:firstLineChars="196"/>
        <w:rPr>
          <w:bCs/>
          <w:color w:val="000000" w:themeColor="text1"/>
          <w:sz w:val="28"/>
          <w:szCs w:val="28"/>
        </w:rPr>
      </w:pPr>
      <w:r>
        <w:rPr>
          <w:rFonts w:hint="eastAsia"/>
          <w:bCs/>
          <w:color w:val="000000" w:themeColor="text1"/>
          <w:sz w:val="28"/>
          <w:szCs w:val="28"/>
        </w:rPr>
        <w:t>企业名称（单位盖章）：</w:t>
      </w:r>
    </w:p>
    <w:p>
      <w:pPr>
        <w:spacing w:line="360" w:lineRule="auto"/>
        <w:ind w:left="4570" w:firstLine="549" w:firstLineChars="196"/>
        <w:rPr>
          <w:bCs/>
          <w:color w:val="000000" w:themeColor="text1"/>
          <w:sz w:val="28"/>
          <w:szCs w:val="28"/>
        </w:rPr>
      </w:pPr>
    </w:p>
    <w:p>
      <w:pPr>
        <w:spacing w:line="360" w:lineRule="auto"/>
        <w:ind w:left="4620" w:firstLine="420"/>
        <w:rPr>
          <w:rFonts w:ascii="宋体" w:hAnsi="宋体" w:cs="Arial"/>
          <w:color w:val="000000" w:themeColor="text1"/>
          <w:sz w:val="28"/>
          <w:szCs w:val="28"/>
        </w:rPr>
      </w:pPr>
      <w:r>
        <w:rPr>
          <w:rFonts w:hint="eastAsia"/>
          <w:bCs/>
          <w:color w:val="000000" w:themeColor="text1"/>
          <w:sz w:val="28"/>
          <w:szCs w:val="28"/>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Tahoma">
    <w:panose1 w:val="020B0604030504040204"/>
    <w:charset w:val="00"/>
    <w:family w:val="swiss"/>
    <w:pitch w:val="default"/>
    <w:sig w:usb0="00000000" w:usb1="00000000" w:usb2="00000029" w:usb3="00000000" w:csb0="000101FF" w:csb1="00000000"/>
  </w:font>
  <w:font w:name="Calibri Light">
    <w:panose1 w:val="020F0302020204030204"/>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2049" o:spid="_x0000_s2049"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4lI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KEuJSGQIAACMEAAAOAAAA&#10;AAAAAAEAIAAAAB8BAABkcnMvZTJvRG9jLnhtbFBLBQYAAAAABgAGAFkBAACqBQAAAAAA&#10;">
          <v:path/>
          <v:fill on="f" focussize="0,0"/>
          <v:stroke on="f" weight="0.5pt" joinstyle="miter"/>
          <v:imagedata o:title=""/>
          <o:lock v:ext="edit"/>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CDC3FE"/>
    <w:multiLevelType w:val="singleLevel"/>
    <w:tmpl w:val="ECCDC3FE"/>
    <w:lvl w:ilvl="0" w:tentative="0">
      <w:start w:val="1"/>
      <w:numFmt w:val="decimal"/>
      <w:suff w:val="nothing"/>
      <w:lvlText w:val="%1、"/>
      <w:lvlJc w:val="left"/>
    </w:lvl>
  </w:abstractNum>
  <w:abstractNum w:abstractNumId="1">
    <w:nsid w:val="06534E61"/>
    <w:multiLevelType w:val="multilevel"/>
    <w:tmpl w:val="06534E61"/>
    <w:lvl w:ilvl="0" w:tentative="0">
      <w:start w:val="1"/>
      <w:numFmt w:val="decimalEnclosedCircle"/>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3A5257D"/>
    <w:multiLevelType w:val="multilevel"/>
    <w:tmpl w:val="23A5257D"/>
    <w:lvl w:ilvl="0" w:tentative="0">
      <w:start w:val="1"/>
      <w:numFmt w:val="chineseCountingThousand"/>
      <w:lvlText w:val="%1、"/>
      <w:lvlJc w:val="left"/>
      <w:pPr>
        <w:ind w:left="425" w:hanging="425"/>
      </w:pPr>
      <w:rPr>
        <w:rFonts w:hint="eastAsia" w:ascii="宋体" w:hAnsi="宋体" w:eastAsia="宋体"/>
        <w:b/>
        <w:sz w:val="24"/>
        <w:szCs w:val="24"/>
      </w:rPr>
    </w:lvl>
    <w:lvl w:ilvl="1" w:tentative="0">
      <w:start w:val="1"/>
      <w:numFmt w:val="chineseCountingThousand"/>
      <w:lvlText w:val="（%2）"/>
      <w:lvlJc w:val="left"/>
      <w:pPr>
        <w:ind w:left="992" w:hanging="567"/>
      </w:pPr>
      <w:rPr>
        <w:rFonts w:hint="eastAsia" w:ascii="仿宋_GB2312" w:eastAsia="仿宋_GB2312"/>
        <w:sz w:val="24"/>
        <w:szCs w:val="24"/>
      </w:rPr>
    </w:lvl>
    <w:lvl w:ilvl="2" w:tentative="0">
      <w:start w:val="1"/>
      <w:numFmt w:val="decimal"/>
      <w:lvlText w:val="%3."/>
      <w:lvlJc w:val="left"/>
      <w:pPr>
        <w:ind w:left="1418" w:hanging="567"/>
      </w:pPr>
      <w:rPr>
        <w:rFonts w:hint="eastAsia"/>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46ED3BC5"/>
    <w:multiLevelType w:val="multilevel"/>
    <w:tmpl w:val="46ED3BC5"/>
    <w:lvl w:ilvl="0" w:tentative="0">
      <w:start w:val="1"/>
      <w:numFmt w:val="decimal"/>
      <w:lvlText w:val="%1"/>
      <w:lvlJc w:val="left"/>
      <w:pPr>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C03BCCE"/>
    <w:multiLevelType w:val="singleLevel"/>
    <w:tmpl w:val="4C03BCCE"/>
    <w:lvl w:ilvl="0" w:tentative="0">
      <w:start w:val="3"/>
      <w:numFmt w:val="decimal"/>
      <w:suff w:val="nothing"/>
      <w:lvlText w:val="（%1）"/>
      <w:lvlJc w:val="left"/>
    </w:lvl>
  </w:abstractNum>
  <w:abstractNum w:abstractNumId="6">
    <w:nsid w:val="591170C3"/>
    <w:multiLevelType w:val="singleLevel"/>
    <w:tmpl w:val="591170C3"/>
    <w:lvl w:ilvl="0" w:tentative="0">
      <w:start w:val="3"/>
      <w:numFmt w:val="chineseCounting"/>
      <w:suff w:val="nothing"/>
      <w:lvlText w:val="%1、"/>
      <w:lvlJc w:val="left"/>
      <w:rPr>
        <w:rFonts w:cs="Times New Roman"/>
      </w:rPr>
    </w:lvl>
  </w:abstractNum>
  <w:abstractNum w:abstractNumId="7">
    <w:nsid w:val="654D0E2E"/>
    <w:multiLevelType w:val="multilevel"/>
    <w:tmpl w:val="654D0E2E"/>
    <w:lvl w:ilvl="0" w:tentative="0">
      <w:start w:val="1"/>
      <w:numFmt w:val="decimal"/>
      <w:lvlText w:val="%1"/>
      <w:lvlJc w:val="left"/>
      <w:pPr>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70C45DAC"/>
    <w:multiLevelType w:val="multilevel"/>
    <w:tmpl w:val="70C45DAC"/>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8"/>
  </w:num>
  <w:num w:numId="3">
    <w:abstractNumId w:val="1"/>
  </w:num>
  <w:num w:numId="4">
    <w:abstractNumId w:val="6"/>
  </w:num>
  <w:num w:numId="5">
    <w:abstractNumId w:val="3"/>
  </w:num>
  <w:num w:numId="6">
    <w:abstractNumId w:val="7"/>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compatSetting w:name="compatibilityMode" w:uri="http://schemas.microsoft.com/office/word" w:val="12"/>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bCs/>
      <w:kern w:val="44"/>
      <w:sz w:val="44"/>
      <w:szCs w:val="44"/>
    </w:rPr>
  </w:style>
  <w:style w:type="character" w:default="1" w:styleId="12">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22"/>
    <w:qFormat/>
    <w:uiPriority w:val="0"/>
    <w:rPr>
      <w:sz w:val="18"/>
      <w:szCs w:val="18"/>
    </w:rPr>
  </w:style>
  <w:style w:type="paragraph" w:styleId="4">
    <w:name w:val="Body Text 3"/>
    <w:basedOn w:val="1"/>
    <w:qFormat/>
    <w:uiPriority w:val="0"/>
    <w:rPr>
      <w:sz w:val="16"/>
      <w:szCs w:val="16"/>
    </w:rPr>
  </w:style>
  <w:style w:type="paragraph" w:styleId="5">
    <w:name w:val="annotation text"/>
    <w:basedOn w:val="1"/>
    <w:qFormat/>
    <w:uiPriority w:val="0"/>
    <w:pPr>
      <w:jc w:val="left"/>
    </w:pPr>
  </w:style>
  <w:style w:type="paragraph" w:styleId="6">
    <w:name w:val="Date"/>
    <w:basedOn w:val="1"/>
    <w:next w:val="1"/>
    <w:qFormat/>
    <w:uiPriority w:val="0"/>
    <w:rPr>
      <w:rFonts w:ascii="楷体_GB2312" w:eastAsia="楷体_GB2312"/>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Normal Indent"/>
    <w:basedOn w:val="1"/>
    <w:qFormat/>
    <w:uiPriority w:val="0"/>
    <w:pPr>
      <w:ind w:firstLine="420"/>
    </w:pPr>
  </w:style>
  <w:style w:type="paragraph" w:styleId="11">
    <w:name w:val="Plain Text"/>
    <w:basedOn w:val="1"/>
    <w:qFormat/>
    <w:uiPriority w:val="0"/>
    <w:rPr>
      <w:rFonts w:ascii="宋体" w:hAnsi="Courier New" w:cs="Courier New"/>
      <w:szCs w:val="21"/>
    </w:rPr>
  </w:style>
  <w:style w:type="character" w:styleId="13">
    <w:name w:val="annotation reference"/>
    <w:basedOn w:val="12"/>
    <w:qFormat/>
    <w:uiPriority w:val="0"/>
    <w:rPr>
      <w:sz w:val="21"/>
      <w:szCs w:val="21"/>
    </w:rPr>
  </w:style>
  <w:style w:type="character" w:styleId="14">
    <w:name w:val="FollowedHyperlink"/>
    <w:basedOn w:val="12"/>
    <w:qFormat/>
    <w:uiPriority w:val="0"/>
    <w:rPr>
      <w:color w:val="333333"/>
      <w:u w:val="none"/>
    </w:rPr>
  </w:style>
  <w:style w:type="character" w:styleId="15">
    <w:name w:val="Hyperlink"/>
    <w:basedOn w:val="12"/>
    <w:qFormat/>
    <w:uiPriority w:val="0"/>
    <w:rPr>
      <w:color w:val="333333"/>
      <w:u w:val="none"/>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8">
    <w:name w:val="bsharetext"/>
    <w:basedOn w:val="12"/>
    <w:qFormat/>
    <w:uiPriority w:val="0"/>
  </w:style>
  <w:style w:type="paragraph" w:customStyle="1" w:styleId="19">
    <w:name w:val="1"/>
    <w:basedOn w:val="1"/>
    <w:next w:val="11"/>
    <w:qFormat/>
    <w:uiPriority w:val="0"/>
    <w:rPr>
      <w:rFonts w:ascii="宋体" w:hAnsi="Courier New"/>
    </w:rPr>
  </w:style>
  <w:style w:type="paragraph" w:customStyle="1" w:styleId="20">
    <w:name w:val="xl24"/>
    <w:basedOn w:val="1"/>
    <w:qFormat/>
    <w:uiPriority w:val="0"/>
    <w:pPr>
      <w:spacing w:beforeAutospacing="1" w:afterAutospacing="1"/>
      <w:jc w:val="center"/>
    </w:pPr>
    <w:rPr>
      <w:rFonts w:ascii="宋体" w:hAnsi="宋体" w:cs="宋体"/>
      <w:sz w:val="24"/>
    </w:rPr>
  </w:style>
  <w:style w:type="paragraph" w:customStyle="1" w:styleId="21">
    <w:name w:val="List Paragraph"/>
    <w:basedOn w:val="1"/>
    <w:unhideWhenUsed/>
    <w:qFormat/>
    <w:uiPriority w:val="99"/>
    <w:pPr>
      <w:ind w:firstLine="420" w:firstLineChars="200"/>
    </w:pPr>
  </w:style>
  <w:style w:type="character" w:customStyle="1" w:styleId="22">
    <w:name w:val="批注框文本 字符"/>
    <w:basedOn w:val="12"/>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26</Pages>
  <Words>1152</Words>
  <Characters>6567</Characters>
  <Lines>54</Lines>
  <Paragraphs>15</Paragraphs>
  <TotalTime>0</TotalTime>
  <ScaleCrop>false</ScaleCrop>
  <LinksUpToDate>false</LinksUpToDate>
  <CharactersWithSpaces>7704</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2019-06-10T17:34:00Z</dcterms:created>
  <dc:creator>xjzx</dc:creator>
  <cp:lastModifiedBy>全幼儿园我最可爱！</cp:lastModifiedBy>
  <cp:lastPrinted>2019-03-11T09:10:00Z</cp:lastPrinted>
  <dcterms:modified xsi:type="dcterms:W3CDTF">2019-06-24T15:30:44Z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3081-9.6.0</vt:lpwstr>
  </property>
</Properties>
</file>